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</w:p>
    <w:p>
      <w:pPr>
        <w:pStyle w:val="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>
        <w:rPr>
          <w:rFonts w:ascii="Times New Roman" w:hAnsi="Times New Roman" w:cs="Times New Roman"/>
          <w:b/>
          <w:sz w:val="28"/>
          <w:lang w:val="ru-RU"/>
        </w:rPr>
        <w:t>Английский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язык</w:t>
      </w:r>
      <w:r>
        <w:rPr>
          <w:rFonts w:ascii="Times New Roman" w:hAnsi="Times New Roman" w:cs="Times New Roman"/>
          <w:b/>
          <w:sz w:val="28"/>
        </w:rPr>
        <w:t>»</w:t>
      </w:r>
    </w:p>
    <w:p>
      <w:pPr>
        <w:pStyle w:val="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8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общее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7620" w:type="dxa"/>
          </w:tcPr>
          <w:p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 Федерального государственного образовательного стандарта основного общего образования, утвержденного приказом Министерства п</w:t>
            </w:r>
            <w:r>
              <w:rPr>
                <w:sz w:val="24"/>
                <w:szCs w:val="24"/>
                <w:shd w:val="clear" w:color="auto" w:fill="FFFFFF"/>
              </w:rPr>
              <w:t>росвещения Российской Федерации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от 31.05.2021 № 287 "Об утверждении </w:t>
            </w:r>
            <w:r>
              <w:rPr>
                <w:bCs/>
                <w:sz w:val="24"/>
                <w:szCs w:val="24"/>
              </w:rPr>
              <w:t>федерального</w:t>
            </w:r>
            <w:r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стандарта</w:t>
            </w:r>
            <w:r>
              <w:rPr>
                <w:sz w:val="24"/>
                <w:szCs w:val="24"/>
              </w:rPr>
              <w:t xml:space="preserve">  основного общего образования" </w:t>
            </w:r>
          </w:p>
          <w:p>
            <w:pPr>
              <w:pStyle w:val="7"/>
              <w:tabs>
                <w:tab w:val="left" w:pos="709"/>
              </w:tabs>
              <w:ind w:left="0"/>
              <w:contextualSpacing/>
              <w:rPr>
                <w:rFonts w:eastAsia="OfficinaSansBookITC"/>
                <w:sz w:val="24"/>
                <w:szCs w:val="24"/>
              </w:rPr>
            </w:pPr>
            <w:bookmarkStart w:id="0" w:name="_Hlk49183022"/>
            <w:r>
              <w:rPr>
                <w:sz w:val="24"/>
                <w:szCs w:val="24"/>
              </w:rPr>
              <w:t xml:space="preserve">-       Примерной образовательной программы </w:t>
            </w:r>
            <w:r>
              <w:rPr>
                <w:sz w:val="24"/>
                <w:szCs w:val="24"/>
                <w:lang w:val="ru-RU"/>
              </w:rPr>
              <w:t>начального</w:t>
            </w:r>
            <w:r>
              <w:rPr>
                <w:sz w:val="24"/>
                <w:szCs w:val="24"/>
              </w:rPr>
              <w:t xml:space="preserve"> общего образования, одобренной решением федерального учебно-методического объединения по общему образованию протокол 1/22 от 18.03.2022.</w:t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Федерального перечня учебников, утвержденного </w:t>
            </w:r>
            <w:bookmarkEnd w:id="0"/>
            <w:r>
              <w:fldChar w:fldCharType="begin"/>
            </w:r>
            <w:r>
              <w:rPr>
                <w:sz w:val="24"/>
                <w:szCs w:val="24"/>
              </w:rPr>
              <w:instrText xml:space="preserve"> HYPERLINK "https://fpu.edu.ru/uploads/files/0110419444b9ff3f741d1a15002f696c.pdf" \t "_blank" </w:instrText>
            </w:r>
            <w:r>
              <w:fldChar w:fldCharType="separate"/>
            </w:r>
            <w:r>
              <w:rPr>
                <w:rStyle w:val="5"/>
                <w:color w:val="auto"/>
                <w:sz w:val="24"/>
                <w:szCs w:val="24"/>
                <w:u w:val="none"/>
              </w:rPr>
              <w:t>Приказом Минпросвещения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,  </w:t>
            </w:r>
            <w:r>
              <w:fldChar w:fldCharType="begin"/>
            </w:r>
            <w:r>
              <w:instrText xml:space="preserve"> HYPERLINK "https://fpu.edu.ru/uploads/files/a2174f94875ee5f20b2e3b39caf5be15.pdf" \t "_blank" </w:instrText>
            </w:r>
            <w:r>
              <w:fldChar w:fldCharType="separate"/>
            </w:r>
            <w:r>
              <w:rPr>
                <w:rStyle w:val="5"/>
                <w:color w:val="auto"/>
                <w:sz w:val="24"/>
                <w:szCs w:val="24"/>
                <w:u w:val="none"/>
              </w:rPr>
              <w:t>Приказ Минпросвещения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России от 20 мая 2020 г. № 254»</w:t>
            </w:r>
            <w:r>
              <w:rPr>
                <w:rStyle w:val="5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№161 от 31.08.2017</w:t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Устава МБОУ «СОШ № 1», утвержденного Постановлением от 01.03.2018 № 148;</w:t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развития универсальных учебных действий, утвержденной Приказом директора МБОУ «СОШ №1» №161 от 31.08.2017;</w:t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 о критериях и нормах оценивания предметных результатов учащихся МБОУ «СОШ № 1» на уровне основного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 образования, утвержденного Приказом директора МБОУ «СОШ №1» №111-о от 31.05.2017</w:t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Календарного учебного графика на 2022-2023 учебный год, утвержденного Приказом директора МБОУ «СОШ №1» №</w:t>
            </w:r>
            <w:r>
              <w:rPr>
                <w:sz w:val="24"/>
                <w:szCs w:val="24"/>
                <w:u w:val="single"/>
              </w:rPr>
              <w:t>161-0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  <w:u w:val="single"/>
              </w:rPr>
              <w:t xml:space="preserve"> 29.08.2022</w:t>
            </w:r>
            <w:r>
              <w:rPr>
                <w:sz w:val="24"/>
                <w:szCs w:val="24"/>
              </w:rPr>
              <w:t>;</w:t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Учебного плана МБОУ «СОШ №1» на 2022-2023учебный год, утвержденного Приказом директора МБОУ «СОШ №1» №161-о от </w:t>
            </w:r>
            <w:r>
              <w:rPr>
                <w:sz w:val="24"/>
                <w:szCs w:val="24"/>
                <w:u w:val="single"/>
              </w:rPr>
              <w:t>29.08.2022г</w:t>
            </w:r>
            <w:r>
              <w:rPr>
                <w:sz w:val="24"/>
                <w:szCs w:val="24"/>
              </w:rPr>
              <w:t xml:space="preserve">; </w:t>
            </w:r>
          </w:p>
          <w:p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авторской программы курса английского языка «Английский язык (</w:t>
            </w:r>
            <w:r>
              <w:rPr>
                <w:sz w:val="24"/>
                <w:szCs w:val="24"/>
                <w:lang w:val="en-US"/>
              </w:rPr>
              <w:t>Rainbow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)» для 2-4 классов авторов О.В. Афанасьевой, И.В. Михеевой (Английский язык. 2-4 классы: рабочая программа : учебно-методическое пособие / О.В. Афанасьева, И.В. Михеева, Н.В. Языкова, Е.А. Колесникова. – М.: Дрофа, 2016. – (</w:t>
            </w:r>
            <w:r>
              <w:rPr>
                <w:sz w:val="24"/>
                <w:szCs w:val="24"/>
                <w:lang w:val="en-US"/>
              </w:rPr>
              <w:t>Rainbow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7620" w:type="dxa"/>
          </w:tcPr>
          <w:p>
            <w:pPr>
              <w:pStyle w:val="7"/>
              <w:ind w:left="0" w:firstLine="707"/>
            </w:pPr>
            <w:r>
              <w:t xml:space="preserve">Интегративной целью обучения английскому языку в </w:t>
            </w:r>
            <w:r>
              <w:rPr>
                <w:lang w:val="ru-RU"/>
              </w:rPr>
              <w:t>начальной</w:t>
            </w:r>
            <w:r>
              <w:rPr>
                <w:rFonts w:hint="default"/>
                <w:lang w:val="ru-RU"/>
              </w:rPr>
              <w:t xml:space="preserve"> школе</w:t>
            </w:r>
            <w:bookmarkStart w:id="1" w:name="_GoBack"/>
            <w:bookmarkEnd w:id="1"/>
            <w:r>
              <w:t xml:space="preserve"> является формирование элементарной коммуникативной компетенции в совокупности пяти её составляющих: речевой, языковой, социокультурной, учебно-познавательной и компенсаторной компетенции.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425"/>
              </w:tabs>
              <w:ind w:left="0" w:firstLine="0"/>
              <w:rPr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речевой компетенцией </w:t>
            </w:r>
            <w:r>
              <w:rPr>
                <w:sz w:val="24"/>
                <w:szCs w:val="22"/>
              </w:rPr>
              <w:t>– готовностью и способностью осуществлять элементарное межкультурное общение в четырёх видах речевой деятельности (аудировании, говорении, чтении и</w:t>
            </w:r>
            <w:r>
              <w:rPr>
                <w:spacing w:val="-1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письме);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rPr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языковой компетенцией </w:t>
            </w:r>
            <w:r>
              <w:rPr>
                <w:sz w:val="24"/>
                <w:szCs w:val="22"/>
              </w:rPr>
              <w:t>– готовностью и способностью применять языковые знания (фонетические, орфографические, лексические и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</w:t>
            </w:r>
            <w:r>
              <w:rPr>
                <w:spacing w:val="-6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школы;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rPr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социокультурной компетенцией </w:t>
            </w:r>
            <w:r>
              <w:rPr>
                <w:sz w:val="24"/>
                <w:szCs w:val="22"/>
              </w:rPr>
              <w:t>– готовностью и способностью учащихся строить своё межкультурное общение на основе знаний культуры народа страны/ стран изучаемого языка, его традиций, менталитета, обычаем в рамках тем, сфер и ситуаций общения, отвечающих опыту, интересам учащихся начальной</w:t>
            </w:r>
            <w:r>
              <w:rPr>
                <w:spacing w:val="-4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школы;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rPr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компенсаторной компетенцией </w:t>
            </w:r>
            <w:r>
              <w:rPr>
                <w:sz w:val="24"/>
                <w:szCs w:val="22"/>
              </w:rPr>
              <w:t>– готовностью и способностью выходить из затруднительного положения в процессе межкультурного общения, связанного с дефицитом языковых</w:t>
            </w:r>
            <w:r>
              <w:rPr>
                <w:spacing w:val="-6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средств;</w:t>
            </w:r>
          </w:p>
          <w:p>
            <w:pPr>
              <w:pStyle w:val="7"/>
              <w:ind w:left="0"/>
            </w:pPr>
            <w:r>
              <w:rPr>
                <w:i/>
              </w:rPr>
              <w:t xml:space="preserve">- учебно-познавательной компетенцией </w:t>
            </w:r>
            <w:r>
              <w:t>–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      </w:r>
          </w:p>
          <w:p>
            <w:pPr>
              <w:pStyle w:val="7"/>
              <w:ind w:left="0" w:firstLine="707"/>
            </w:pPr>
            <w:r>
              <w:rPr>
                <w:b/>
              </w:rPr>
              <w:t xml:space="preserve">Коммуникативная цель. </w:t>
            </w:r>
            <w:r>
              <w:t>Коммуникативная цель является ведущей на уроках английского языка. Однако в процессе её реализации осуществляется воспитание, общее и филологическое образование и личностное развитие школьников.</w:t>
            </w:r>
          </w:p>
          <w:p>
            <w:pPr>
              <w:pStyle w:val="7"/>
              <w:ind w:left="0" w:firstLine="707"/>
            </w:pPr>
            <w:r>
              <w:rPr>
                <w:b/>
              </w:rPr>
              <w:t xml:space="preserve">Воспитательная цель. </w:t>
            </w:r>
            <w:r>
              <w:t>Духовно-нравственное воспитание младших школьников, предусматривающее принятие ими моральных норм и нравственных установок, формирование эмоционально-оценочного отношения к миру, развитие культуры общения.</w:t>
            </w:r>
          </w:p>
          <w:p>
            <w:pPr>
              <w:pStyle w:val="7"/>
              <w:ind w:left="0" w:firstLine="707"/>
            </w:pPr>
            <w:r>
              <w:rPr>
                <w:b/>
              </w:rPr>
              <w:t xml:space="preserve">Образовательная цель. </w:t>
            </w:r>
            <w:r>
              <w:t>Расширение общего кругозора младших школьников филологического кругозора обучающихся, их знакомство с новыми лингвистическими явлениями и понятиями.</w:t>
            </w:r>
          </w:p>
          <w:p>
            <w:pPr>
              <w:pStyle w:val="7"/>
              <w:ind w:left="0" w:firstLine="707"/>
            </w:pPr>
            <w:r>
              <w:rPr>
                <w:b/>
              </w:rPr>
              <w:t xml:space="preserve">Развивающая цель. </w:t>
            </w:r>
            <w:r>
              <w:t>Развитие интеллектуальных и познавательных способностей младших школьников, которые учатся воспринимать, запоминать, осмысливать новую информацию. Развитие речевых способностей, личностных качеств, а также творческого мышления и воображения.</w:t>
            </w:r>
          </w:p>
          <w:p>
            <w:pPr>
              <w:pStyle w:val="7"/>
              <w:ind w:left="0"/>
              <w:jc w:val="left"/>
            </w:pPr>
            <w:r>
              <w:t xml:space="preserve">Основными задачами являются: 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начальных навыков общения в устной и письменной форме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носителями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иностранного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своих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речевых возможностей и потребностей; освоение правил речевого и неречевого поведения; 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842"/>
              </w:tabs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 освоение начальных лингвистических представлений, необходимых</w:t>
            </w:r>
            <w:r>
              <w:rPr>
                <w:sz w:val="24"/>
                <w:szCs w:val="22"/>
              </w:rPr>
              <w:t xml:space="preserve"> для овладения на элементарном уровне устной и письменной речью на иностранном языке; расширение лингвистического</w:t>
            </w:r>
            <w:r>
              <w:rPr>
                <w:spacing w:val="-6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кругозора; 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842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литературы.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1043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Английский язык. 2-4 классы : рабочая программа : учебно-методическое пособие / О.В. Афанасьева, И.В. Михеева, Н.В. Языкова, Е.А. Колесникова. – М. : Дрофа, 2016. –</w:t>
            </w:r>
            <w:r>
              <w:rPr>
                <w:spacing w:val="-13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(RainbowEnglish).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1043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Афанасьева, О.В. Английский язык. </w:t>
            </w:r>
            <w:r>
              <w:rPr>
                <w:rFonts w:hint="default"/>
                <w:sz w:val="24"/>
                <w:szCs w:val="22"/>
                <w:lang w:val="ru-RU"/>
              </w:rPr>
              <w:t>2-</w:t>
            </w:r>
            <w:r>
              <w:rPr>
                <w:sz w:val="24"/>
                <w:szCs w:val="22"/>
              </w:rPr>
              <w:t>4 класс. Контрольные работы к учебнику О.В. Афанасьевой, И.В. Михеевой / О.В. Афанасьева, И.В. Михеева, К.М. Баранова.– М. : Дрофа, 2018. –</w:t>
            </w:r>
            <w:r>
              <w:rPr>
                <w:spacing w:val="-19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(RainbowEnglish).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1043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Афанасьева, О.В. Английский язык. </w:t>
            </w:r>
            <w:r>
              <w:rPr>
                <w:rFonts w:hint="default"/>
                <w:sz w:val="24"/>
                <w:szCs w:val="22"/>
                <w:lang w:val="ru-RU"/>
              </w:rPr>
              <w:t>2-</w:t>
            </w:r>
            <w:r>
              <w:rPr>
                <w:sz w:val="24"/>
                <w:szCs w:val="22"/>
              </w:rPr>
              <w:t>4 класс : Рабочая тетрадь / О.В. Афанасьева, И.В. Михеева. – М. : Дрофа, 2017. –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(RainbowEnglish).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1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 Афанасьева, О.В. Английский язык. </w:t>
            </w:r>
            <w:r>
              <w:rPr>
                <w:rFonts w:hint="default"/>
                <w:sz w:val="24"/>
                <w:szCs w:val="22"/>
                <w:lang w:val="ru-RU"/>
              </w:rPr>
              <w:t>2-</w:t>
            </w:r>
            <w:r>
              <w:rPr>
                <w:sz w:val="24"/>
                <w:szCs w:val="22"/>
              </w:rPr>
              <w:t>4кл. В 2 ч. : учебник / О.В. Афанасьева, И.В. Михеева. – М. : Дрофа, 2017. – (RainbowEnglish).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2 класс: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Знакомство (7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Мир вокруг нас (7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Откуда мы родом (7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Эмоции. Оценка происходящего (9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Семья (7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Люди и города (7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Люди и их занятия (7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Мы считаем 97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Время и действия (10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3 класс: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Что мы видим и что у нас есть (8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Что нам нравится (8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Какого цвета? (8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Как много? (10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С днем рождения! (8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Какая у вас работа? (8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Животные (8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Времена года и месяцы (10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4 класс: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Встречайте Джона Баркера и его семью (9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Мой день (9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Я дома (9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Я хожу в школу (11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Мне нравится еда (9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Погода (9 ч)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На выходных (12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Устный опрос  - в соответствии с КТП</w:t>
            </w:r>
          </w:p>
          <w:p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Письменный опрос - в соответствии с КТП</w:t>
            </w:r>
          </w:p>
          <w:p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Тестирование - в соответствии с КТП</w:t>
            </w:r>
          </w:p>
          <w:p>
            <w:pPr>
              <w:autoSpaceDE/>
              <w:autoSpaceDN/>
              <w:adjustRightInd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- в сответствии с КПТ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fficinaSansBookITC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E07DE"/>
    <w:multiLevelType w:val="multilevel"/>
    <w:tmpl w:val="09AE07DE"/>
    <w:lvl w:ilvl="0" w:tentative="0">
      <w:start w:val="1"/>
      <w:numFmt w:val="decimal"/>
      <w:lvlText w:val="%1."/>
      <w:lvlJc w:val="left"/>
      <w:pPr>
        <w:tabs>
          <w:tab w:val="left" w:pos="971"/>
        </w:tabs>
        <w:ind w:left="971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691"/>
        </w:tabs>
        <w:ind w:left="169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411"/>
        </w:tabs>
        <w:ind w:left="241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131"/>
        </w:tabs>
        <w:ind w:left="313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851"/>
        </w:tabs>
        <w:ind w:left="385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571"/>
        </w:tabs>
        <w:ind w:left="457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291"/>
        </w:tabs>
        <w:ind w:left="529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011"/>
        </w:tabs>
        <w:ind w:left="601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731"/>
        </w:tabs>
        <w:ind w:left="6731" w:hanging="180"/>
      </w:pPr>
      <w:rPr>
        <w:rFonts w:cs="Times New Roman"/>
      </w:rPr>
    </w:lvl>
  </w:abstractNum>
  <w:abstractNum w:abstractNumId="1">
    <w:nsid w:val="0CD03463"/>
    <w:multiLevelType w:val="multilevel"/>
    <w:tmpl w:val="0CD03463"/>
    <w:lvl w:ilvl="0" w:tentative="0">
      <w:start w:val="0"/>
      <w:numFmt w:val="bullet"/>
      <w:lvlText w:val="-"/>
      <w:lvlJc w:val="left"/>
      <w:pPr>
        <w:ind w:left="122" w:hanging="303"/>
      </w:pPr>
      <w:rPr>
        <w:rFonts w:hint="default" w:ascii="Times New Roman" w:hAnsi="Times New Roman" w:eastAsia="Times New Roman"/>
        <w:w w:val="100"/>
        <w:sz w:val="28"/>
      </w:rPr>
    </w:lvl>
    <w:lvl w:ilvl="1" w:tentative="0">
      <w:start w:val="0"/>
      <w:numFmt w:val="bullet"/>
      <w:lvlText w:val="•"/>
      <w:lvlJc w:val="left"/>
      <w:pPr>
        <w:ind w:left="1078" w:hanging="30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037" w:hanging="30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95" w:hanging="30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54" w:hanging="30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13" w:hanging="30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71" w:hanging="30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30" w:hanging="30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89" w:hanging="303"/>
      </w:pPr>
      <w:rPr>
        <w:rFonts w:hint="default"/>
      </w:rPr>
    </w:lvl>
  </w:abstractNum>
  <w:abstractNum w:abstractNumId="2">
    <w:nsid w:val="6DC31CB2"/>
    <w:multiLevelType w:val="multilevel"/>
    <w:tmpl w:val="6DC31CB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F9"/>
    <w:rsid w:val="00194E47"/>
    <w:rsid w:val="001D351F"/>
    <w:rsid w:val="002F2E64"/>
    <w:rsid w:val="007750D7"/>
    <w:rsid w:val="008640F9"/>
    <w:rsid w:val="0091109D"/>
    <w:rsid w:val="009F23BC"/>
    <w:rsid w:val="00A771D2"/>
    <w:rsid w:val="00A92C83"/>
    <w:rsid w:val="00C65977"/>
    <w:rsid w:val="00CF482F"/>
    <w:rsid w:val="00F2073B"/>
    <w:rsid w:val="00F62FC2"/>
    <w:rsid w:val="00FE2DBB"/>
    <w:rsid w:val="0FA173E3"/>
    <w:rsid w:val="1ABC173E"/>
    <w:rsid w:val="71057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spacing w:line="319" w:lineRule="exact"/>
      <w:ind w:left="122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uiPriority w:val="0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1"/>
    <w:qFormat/>
    <w:uiPriority w:val="1"/>
    <w:pPr>
      <w:widowControl w:val="0"/>
      <w:adjustRightInd/>
      <w:ind w:left="106"/>
    </w:pPr>
    <w:rPr>
      <w:lang w:eastAsia="en-US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1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0"/>
    <w:basedOn w:val="3"/>
    <w:qFormat/>
    <w:uiPriority w:val="0"/>
  </w:style>
  <w:style w:type="paragraph" w:styleId="13">
    <w:name w:val="List Paragraph"/>
    <w:basedOn w:val="1"/>
    <w:qFormat/>
    <w:uiPriority w:val="0"/>
    <w:pPr>
      <w:ind w:left="122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4809</Characters>
  <Lines>40</Lines>
  <Paragraphs>11</Paragraphs>
  <TotalTime>2</TotalTime>
  <ScaleCrop>false</ScaleCrop>
  <LinksUpToDate>false</LinksUpToDate>
  <CharactersWithSpaces>5641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2021-08-26T08:22:00Z</dcterms:created>
  <dc:creator>Пользователь Windows</dc:creator>
  <cp:lastModifiedBy>Admin</cp:lastModifiedBy>
  <cp:lastPrinted>2023-03-10T04:53:00Z</cp:lastPrinted>
  <dcterms:modified xsi:type="dcterms:W3CDTF">2023-03-13T14:56:55Z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2CBBE3B6746F49179680F06B3273BBFB</vt:lpwstr>
  </property>
</Properties>
</file>