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0F9" w:rsidRPr="008640F9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40F9">
        <w:rPr>
          <w:rFonts w:ascii="Times New Roman" w:hAnsi="Times New Roman" w:cs="Times New Roman"/>
          <w:b/>
          <w:sz w:val="28"/>
        </w:rPr>
        <w:t>Аннотация</w:t>
      </w:r>
    </w:p>
    <w:p w:rsidR="00F2073B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40F9">
        <w:rPr>
          <w:rFonts w:ascii="Times New Roman" w:hAnsi="Times New Roman" w:cs="Times New Roman"/>
          <w:b/>
          <w:sz w:val="28"/>
        </w:rPr>
        <w:t>к рабочей программе по предмету «</w:t>
      </w:r>
      <w:r w:rsidR="005F390B">
        <w:rPr>
          <w:rFonts w:ascii="Times New Roman" w:hAnsi="Times New Roman" w:cs="Times New Roman"/>
          <w:b/>
          <w:sz w:val="28"/>
        </w:rPr>
        <w:t>Вероятность и статистика</w:t>
      </w:r>
      <w:r w:rsidRPr="008640F9">
        <w:rPr>
          <w:rFonts w:ascii="Times New Roman" w:hAnsi="Times New Roman" w:cs="Times New Roman"/>
          <w:b/>
          <w:sz w:val="28"/>
        </w:rPr>
        <w:t>»</w:t>
      </w:r>
    </w:p>
    <w:p w:rsidR="008640F9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1951"/>
        <w:gridCol w:w="7825"/>
      </w:tblGrid>
      <w:tr w:rsidR="002F2E64" w:rsidRPr="009F23BC" w:rsidTr="00FA6DE4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предмета (курса)</w:t>
            </w:r>
          </w:p>
        </w:tc>
        <w:tc>
          <w:tcPr>
            <w:tcW w:w="7825" w:type="dxa"/>
          </w:tcPr>
          <w:p w:rsidR="002F2E64" w:rsidRPr="009F23BC" w:rsidRDefault="005F390B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</w:tr>
      <w:tr w:rsidR="002F2E64" w:rsidRPr="009F23BC" w:rsidTr="00FA6DE4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образования</w:t>
            </w:r>
          </w:p>
        </w:tc>
        <w:tc>
          <w:tcPr>
            <w:tcW w:w="7825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</w:t>
            </w:r>
          </w:p>
        </w:tc>
      </w:tr>
      <w:tr w:rsidR="002F2E64" w:rsidRPr="009F23BC" w:rsidTr="00FA6DE4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Класс(ы)</w:t>
            </w:r>
          </w:p>
        </w:tc>
        <w:tc>
          <w:tcPr>
            <w:tcW w:w="7825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</w:p>
        </w:tc>
      </w:tr>
      <w:tr w:rsidR="002F2E64" w:rsidRPr="009F23BC" w:rsidTr="00FA6DE4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7825" w:type="dxa"/>
          </w:tcPr>
          <w:p w:rsidR="002F2E64" w:rsidRPr="009F23BC" w:rsidRDefault="008D650F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F2E64"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 ч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  <w:r w:rsidR="002F2E64"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</w:tr>
      <w:tr w:rsidR="002F2E64" w:rsidRPr="009F23BC" w:rsidTr="00FA6DE4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разработана на основе</w:t>
            </w:r>
            <w:r w:rsidR="009F2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нормативных</w:t>
            </w:r>
            <w:r w:rsidR="009F23BC"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докумен</w:t>
            </w:r>
            <w:r w:rsidR="009F23BC">
              <w:rPr>
                <w:rFonts w:ascii="Times New Roman" w:hAnsi="Times New Roman" w:cs="Times New Roman"/>
                <w:i/>
                <w:sz w:val="24"/>
                <w:szCs w:val="24"/>
              </w:rPr>
              <w:t>тов</w:t>
            </w:r>
          </w:p>
        </w:tc>
        <w:tc>
          <w:tcPr>
            <w:tcW w:w="7825" w:type="dxa"/>
          </w:tcPr>
          <w:p w:rsidR="006774EF" w:rsidRPr="006774EF" w:rsidRDefault="006774EF" w:rsidP="006774EF">
            <w:pPr>
              <w:contextualSpacing/>
              <w:jc w:val="both"/>
              <w:rPr>
                <w:bCs/>
              </w:rPr>
            </w:pPr>
            <w:r w:rsidRPr="006774EF">
              <w:rPr>
                <w:bCs/>
              </w:rPr>
              <w:t>- 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 (с изменениями и дополнениями);</w:t>
            </w:r>
          </w:p>
          <w:p w:rsidR="006774EF" w:rsidRPr="006774EF" w:rsidRDefault="006774EF" w:rsidP="006774EF">
            <w:pPr>
              <w:contextualSpacing/>
              <w:jc w:val="both"/>
              <w:rPr>
                <w:bCs/>
              </w:rPr>
            </w:pPr>
            <w:r w:rsidRPr="006774EF">
              <w:rPr>
                <w:bCs/>
              </w:rPr>
              <w:t>- Федеральным перечнем учебников, утвержденным Приказом Министерства просвещения Российской Федерации от 25.05.2020 г. № 254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      </w:r>
          </w:p>
          <w:p w:rsidR="006774EF" w:rsidRPr="006774EF" w:rsidRDefault="006774EF" w:rsidP="006774EF">
            <w:pPr>
              <w:contextualSpacing/>
              <w:jc w:val="both"/>
              <w:rPr>
                <w:bCs/>
              </w:rPr>
            </w:pPr>
            <w:r w:rsidRPr="006774EF">
              <w:rPr>
                <w:bCs/>
              </w:rPr>
              <w:t>- Приказ Министерства просвещения Российской Федерации от 23.12.2020 №766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20.05.2020г. №254»;</w:t>
            </w:r>
          </w:p>
          <w:p w:rsidR="006774EF" w:rsidRPr="006774EF" w:rsidRDefault="006774EF" w:rsidP="006774EF">
            <w:pPr>
              <w:contextualSpacing/>
              <w:jc w:val="both"/>
              <w:rPr>
                <w:bCs/>
              </w:rPr>
            </w:pPr>
            <w:r w:rsidRPr="006774EF">
              <w:rPr>
                <w:bCs/>
              </w:rPr>
              <w:t>- Постановлением Главного государственного санитарного врача РФ от 28 сентября 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6774EF" w:rsidRPr="006774EF" w:rsidRDefault="006774EF" w:rsidP="006774EF">
            <w:pPr>
              <w:contextualSpacing/>
              <w:jc w:val="both"/>
              <w:rPr>
                <w:bCs/>
              </w:rPr>
            </w:pPr>
            <w:r w:rsidRPr="006774EF">
              <w:rPr>
                <w:bCs/>
              </w:rPr>
              <w:t xml:space="preserve">- Основной образовательной программы основного общего образования муниципального бюджетного общеобразовательного учреждения «Средняя общеобразовательная школа №1» (далее – МБОУ «СОШ №1»), утверждённой Приказом директора МБОУ «СОШ №1» №25/1 от 16.02.2022; </w:t>
            </w:r>
          </w:p>
          <w:p w:rsidR="006774EF" w:rsidRPr="006774EF" w:rsidRDefault="006774EF" w:rsidP="006774EF">
            <w:pPr>
              <w:contextualSpacing/>
              <w:jc w:val="both"/>
              <w:rPr>
                <w:bCs/>
              </w:rPr>
            </w:pPr>
            <w:r w:rsidRPr="006774EF">
              <w:rPr>
                <w:bCs/>
              </w:rPr>
              <w:t>- Календарного учебного графика на 2022–2023 учебный год, утвержденного Приказом директора МБОУ «СОШ №1» №</w:t>
            </w:r>
            <w:r w:rsidR="003A0C95">
              <w:rPr>
                <w:bCs/>
              </w:rPr>
              <w:t>161</w:t>
            </w:r>
            <w:r w:rsidRPr="006774EF">
              <w:rPr>
                <w:bCs/>
              </w:rPr>
              <w:t xml:space="preserve">-о от </w:t>
            </w:r>
            <w:r w:rsidR="003A0C95">
              <w:rPr>
                <w:bCs/>
              </w:rPr>
              <w:t>29.08.22г</w:t>
            </w:r>
            <w:r w:rsidRPr="006774EF">
              <w:rPr>
                <w:bCs/>
              </w:rPr>
              <w:t>;</w:t>
            </w:r>
          </w:p>
          <w:p w:rsidR="006774EF" w:rsidRPr="006774EF" w:rsidRDefault="006774EF" w:rsidP="006774EF">
            <w:pPr>
              <w:contextualSpacing/>
              <w:jc w:val="both"/>
              <w:rPr>
                <w:bCs/>
              </w:rPr>
            </w:pPr>
            <w:r w:rsidRPr="006774EF">
              <w:rPr>
                <w:bCs/>
              </w:rPr>
              <w:t>- Перечня учебников на 2022–2023учебный год, утвержденного Приказом директора МБОУ «СОШ №1» №109/1-о от 31.05.2022г.</w:t>
            </w:r>
          </w:p>
          <w:p w:rsidR="006774EF" w:rsidRPr="006774EF" w:rsidRDefault="006774EF" w:rsidP="006774EF">
            <w:pPr>
              <w:contextualSpacing/>
              <w:jc w:val="both"/>
              <w:rPr>
                <w:bCs/>
              </w:rPr>
            </w:pPr>
            <w:r w:rsidRPr="006774EF">
              <w:rPr>
                <w:bCs/>
              </w:rPr>
              <w:t>- Положения о критериях и нормах оценивания предметных результатов учащихся МБОУ «СОШ №1» на уровне основного общего образования в условиях реализации ФГОС ООО, утверждённой Приказом директора МБОУ «СОШ №1» № 111-о от 31.05.2017 г;</w:t>
            </w:r>
          </w:p>
          <w:p w:rsidR="006774EF" w:rsidRPr="006774EF" w:rsidRDefault="006774EF" w:rsidP="006774EF">
            <w:pPr>
              <w:contextualSpacing/>
              <w:jc w:val="both"/>
              <w:rPr>
                <w:bCs/>
              </w:rPr>
            </w:pPr>
            <w:r w:rsidRPr="006774EF">
              <w:rPr>
                <w:bCs/>
              </w:rPr>
              <w:t xml:space="preserve">- Положения о структуре, порядке разработки, рассмотрения и утверждения рабочих программ учебных предметов, факультативов и </w:t>
            </w:r>
            <w:r w:rsidRPr="006774EF">
              <w:rPr>
                <w:bCs/>
              </w:rPr>
              <w:lastRenderedPageBreak/>
              <w:t>элективных курсов в МБОУ «СОШ №1», утвержденного Приказом директора МБОУ «СОШ №1» № 109-о от 31.05.22 г;</w:t>
            </w:r>
          </w:p>
          <w:p w:rsidR="006774EF" w:rsidRPr="006774EF" w:rsidRDefault="006774EF" w:rsidP="006774EF">
            <w:pPr>
              <w:contextualSpacing/>
              <w:jc w:val="both"/>
              <w:rPr>
                <w:bCs/>
              </w:rPr>
            </w:pPr>
            <w:r w:rsidRPr="006774EF">
              <w:rPr>
                <w:bCs/>
              </w:rPr>
              <w:t>- Программы развития универсальных учебных действий, утвержденной Приказом директора МБОУ «СОШ №1» №161 от 31.08.2017;</w:t>
            </w:r>
          </w:p>
          <w:p w:rsidR="006774EF" w:rsidRPr="006774EF" w:rsidRDefault="006774EF" w:rsidP="006774EF">
            <w:pPr>
              <w:contextualSpacing/>
              <w:jc w:val="both"/>
              <w:rPr>
                <w:bCs/>
              </w:rPr>
            </w:pPr>
            <w:r w:rsidRPr="006774EF">
              <w:rPr>
                <w:bCs/>
              </w:rPr>
              <w:t>- Устава МБОУ «СОШ № 1» утвержденного Постановлением от 01.03.2018 № 148;</w:t>
            </w:r>
          </w:p>
          <w:p w:rsidR="002F2E64" w:rsidRPr="009F23BC" w:rsidRDefault="006774EF" w:rsidP="006774EF">
            <w:pPr>
              <w:contextualSpacing/>
              <w:jc w:val="both"/>
              <w:rPr>
                <w:bCs/>
              </w:rPr>
            </w:pPr>
            <w:r w:rsidRPr="006774EF">
              <w:rPr>
                <w:bCs/>
              </w:rPr>
              <w:t xml:space="preserve">- Учебного плана МБОУ «СОШ №1» на 2022–2023 учебный год, утвержденного Приказом директора МБОУ «СОШ №1» </w:t>
            </w:r>
            <w:r w:rsidR="00685B63" w:rsidRPr="006774EF">
              <w:rPr>
                <w:bCs/>
              </w:rPr>
              <w:t>№</w:t>
            </w:r>
            <w:r w:rsidR="00685B63">
              <w:rPr>
                <w:bCs/>
              </w:rPr>
              <w:t>161</w:t>
            </w:r>
            <w:r w:rsidR="00685B63" w:rsidRPr="006774EF">
              <w:rPr>
                <w:bCs/>
              </w:rPr>
              <w:t xml:space="preserve">-о от </w:t>
            </w:r>
            <w:r w:rsidR="00685B63">
              <w:rPr>
                <w:bCs/>
              </w:rPr>
              <w:t>29.08.22г</w:t>
            </w:r>
            <w:r w:rsidR="00685B63" w:rsidRPr="006774EF">
              <w:rPr>
                <w:bCs/>
              </w:rPr>
              <w:t>;</w:t>
            </w:r>
          </w:p>
        </w:tc>
      </w:tr>
      <w:tr w:rsidR="009F23BC" w:rsidRPr="009F23BC" w:rsidTr="00FA6DE4">
        <w:tc>
          <w:tcPr>
            <w:tcW w:w="1951" w:type="dxa"/>
          </w:tcPr>
          <w:p w:rsidR="009F23BC" w:rsidRPr="009F23BC" w:rsidRDefault="009F23BC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Цели и задачи</w:t>
            </w:r>
          </w:p>
        </w:tc>
        <w:tc>
          <w:tcPr>
            <w:tcW w:w="7825" w:type="dxa"/>
          </w:tcPr>
          <w:p w:rsidR="00C7465C" w:rsidRDefault="008D2EA6" w:rsidP="00D95F7B">
            <w:pPr>
              <w:shd w:val="clear" w:color="auto" w:fill="FFFFFF"/>
              <w:autoSpaceDE/>
              <w:autoSpaceDN/>
              <w:adjustRightInd/>
              <w:ind w:firstLine="341"/>
              <w:jc w:val="both"/>
            </w:pPr>
            <w:r>
              <w:t xml:space="preserve">В 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</w:t>
            </w:r>
          </w:p>
          <w:p w:rsidR="00C7465C" w:rsidRDefault="008D2EA6" w:rsidP="00D95F7B">
            <w:pPr>
              <w:shd w:val="clear" w:color="auto" w:fill="FFFFFF"/>
              <w:autoSpaceDE/>
              <w:autoSpaceDN/>
              <w:adjustRightInd/>
              <w:ind w:firstLine="341"/>
              <w:jc w:val="both"/>
            </w:pPr>
            <w:r>
              <w:t xml:space="preserve">Каждый человек постоянно принимает решения на основе имеющихся у него данных. А 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 </w:t>
            </w:r>
          </w:p>
          <w:p w:rsidR="00482554" w:rsidRDefault="008D2EA6" w:rsidP="00D95F7B">
            <w:pPr>
              <w:shd w:val="clear" w:color="auto" w:fill="FFFFFF"/>
              <w:autoSpaceDE/>
              <w:autoSpaceDN/>
              <w:adjustRightInd/>
              <w:ind w:firstLine="341"/>
              <w:jc w:val="both"/>
            </w:pPr>
            <w:r>
      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 </w:t>
            </w:r>
          </w:p>
          <w:p w:rsidR="00815F47" w:rsidRDefault="00482554" w:rsidP="00D95F7B">
            <w:pPr>
              <w:shd w:val="clear" w:color="auto" w:fill="FFFFFF"/>
              <w:autoSpaceDE/>
              <w:autoSpaceDN/>
              <w:adjustRightInd/>
              <w:ind w:firstLine="341"/>
              <w:jc w:val="both"/>
            </w:pPr>
            <w:r>
              <w:t>В соответствии</w:t>
            </w:r>
            <w:r w:rsidR="008D2EA6">
              <w:t xml:space="preserve"> с данными целями в структуре программы учебного курса «Вероятность и статистика» основной школы выделены следующие содержательно-методические линии: «Представление данных и описательная статистика»; «Вероятность»; «Элементы комбинаторики»; «Введение в теорию графов». </w:t>
            </w:r>
          </w:p>
          <w:p w:rsidR="00815F47" w:rsidRDefault="008D2EA6" w:rsidP="00D95F7B">
            <w:pPr>
              <w:shd w:val="clear" w:color="auto" w:fill="FFFFFF"/>
              <w:autoSpaceDE/>
              <w:autoSpaceDN/>
              <w:adjustRightInd/>
              <w:ind w:firstLine="341"/>
              <w:jc w:val="both"/>
            </w:pPr>
            <w:r>
      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</w:t>
            </w:r>
            <w:r>
              <w:lastRenderedPageBreak/>
              <w:t xml:space="preserve">изменчивость, и оценивать их влияние на рассматриваемые величины и процессы. </w:t>
            </w:r>
          </w:p>
          <w:p w:rsidR="00FF350B" w:rsidRDefault="008D2EA6" w:rsidP="00D95F7B">
            <w:pPr>
              <w:shd w:val="clear" w:color="auto" w:fill="FFFFFF"/>
              <w:autoSpaceDE/>
              <w:autoSpaceDN/>
              <w:adjustRightInd/>
              <w:ind w:firstLine="341"/>
              <w:jc w:val="both"/>
            </w:pPr>
            <w:r>
      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</w:t>
            </w:r>
            <w:r w:rsidR="00815F47">
              <w:t>с классическими</w:t>
            </w:r>
            <w:r>
              <w:t xml:space="preserve"> вероятностными моделями. </w:t>
            </w:r>
          </w:p>
          <w:p w:rsidR="00FF350B" w:rsidRDefault="008D2EA6" w:rsidP="00D95F7B">
            <w:pPr>
              <w:shd w:val="clear" w:color="auto" w:fill="FFFFFF"/>
              <w:autoSpaceDE/>
              <w:autoSpaceDN/>
              <w:adjustRightInd/>
              <w:ind w:firstLine="341"/>
              <w:jc w:val="both"/>
            </w:pPr>
            <w:r>
              <w:t xml:space="preserve"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 курс входят начальные представления о случайных величинах и их числовых характеристиках. </w:t>
            </w:r>
          </w:p>
          <w:p w:rsidR="009F23BC" w:rsidRPr="00D95F7B" w:rsidRDefault="008D2EA6" w:rsidP="00D95F7B">
            <w:pPr>
              <w:shd w:val="clear" w:color="auto" w:fill="FFFFFF"/>
              <w:autoSpaceDE/>
              <w:autoSpaceDN/>
              <w:adjustRightInd/>
              <w:ind w:firstLine="341"/>
              <w:jc w:val="both"/>
            </w:pPr>
            <w:r>
              <w:t>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      </w:r>
          </w:p>
        </w:tc>
      </w:tr>
      <w:tr w:rsidR="002F2E64" w:rsidRPr="009F23BC" w:rsidTr="00FA6DE4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УМК</w:t>
            </w:r>
          </w:p>
        </w:tc>
        <w:tc>
          <w:tcPr>
            <w:tcW w:w="7825" w:type="dxa"/>
          </w:tcPr>
          <w:p w:rsidR="0046492E" w:rsidRPr="0046492E" w:rsidRDefault="0046492E" w:rsidP="0046492E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spacing w:after="0" w:line="23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вероятностей и статистика. - Тюрин Ю.Н., Макаров А.А., Высоцкий И.Р., Ященко И.В.</w:t>
            </w:r>
          </w:p>
          <w:p w:rsidR="009F23BC" w:rsidRPr="0046492E" w:rsidRDefault="0046492E" w:rsidP="0046492E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spacing w:after="0" w:line="23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Алгебра. 8 </w:t>
            </w:r>
            <w:proofErr w:type="spellStart"/>
            <w:r w:rsidRPr="0046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6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учеб. для </w:t>
            </w:r>
            <w:proofErr w:type="spellStart"/>
            <w:r w:rsidRPr="0046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46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 / Г.В. Дорофеев, С.Б. Суворова, Е.А. </w:t>
            </w:r>
            <w:proofErr w:type="spellStart"/>
            <w:r w:rsidRPr="0046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Бунимович</w:t>
            </w:r>
            <w:proofErr w:type="spellEnd"/>
            <w:r w:rsidRPr="0046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– 5-е изд. – М.: Просвещение, 2018г.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(7кл;9кл)</w:t>
            </w:r>
          </w:p>
        </w:tc>
      </w:tr>
      <w:tr w:rsidR="001D351F" w:rsidRPr="009F23BC" w:rsidTr="00FA6DE4">
        <w:tc>
          <w:tcPr>
            <w:tcW w:w="1951" w:type="dxa"/>
          </w:tcPr>
          <w:p w:rsidR="001D351F" w:rsidRPr="009F23BC" w:rsidRDefault="001D351F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предмета (курса)</w:t>
            </w:r>
          </w:p>
        </w:tc>
        <w:tc>
          <w:tcPr>
            <w:tcW w:w="7825" w:type="dxa"/>
            <w:shd w:val="clear" w:color="auto" w:fill="auto"/>
          </w:tcPr>
          <w:p w:rsidR="00FE2DBB" w:rsidRDefault="00FE2DBB" w:rsidP="008C0D96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C16680">
              <w:rPr>
                <w:b/>
                <w:bCs/>
                <w:color w:val="000000"/>
              </w:rPr>
              <w:t>7</w:t>
            </w:r>
            <w:r w:rsidR="003F12AD" w:rsidRPr="00C16680">
              <w:rPr>
                <w:b/>
                <w:bCs/>
                <w:color w:val="000000"/>
              </w:rPr>
              <w:t xml:space="preserve"> </w:t>
            </w:r>
            <w:r w:rsidRPr="00C16680">
              <w:rPr>
                <w:b/>
                <w:bCs/>
                <w:color w:val="000000"/>
              </w:rPr>
              <w:t>классы:</w:t>
            </w:r>
          </w:p>
          <w:p w:rsidR="000E3F67" w:rsidRDefault="00391141" w:rsidP="008C0D96">
            <w:pPr>
              <w:autoSpaceDE/>
              <w:autoSpaceDN/>
              <w:adjustRightInd/>
              <w:jc w:val="both"/>
            </w:pPr>
            <w:r>
              <w:t>Представление данных (7 ч)</w:t>
            </w:r>
          </w:p>
          <w:p w:rsidR="00391141" w:rsidRDefault="00391141" w:rsidP="008C0D96">
            <w:pPr>
              <w:autoSpaceDE/>
              <w:autoSpaceDN/>
              <w:adjustRightInd/>
              <w:jc w:val="both"/>
            </w:pPr>
            <w:r>
              <w:t>Описательная статистика (8 ч</w:t>
            </w:r>
            <w:r>
              <w:t>)</w:t>
            </w:r>
          </w:p>
          <w:p w:rsidR="00391141" w:rsidRDefault="00D62D14" w:rsidP="008C0D96">
            <w:pPr>
              <w:autoSpaceDE/>
              <w:autoSpaceDN/>
              <w:adjustRightInd/>
              <w:jc w:val="both"/>
            </w:pPr>
            <w:r>
              <w:t>Случайная изменчивость (6 ч)</w:t>
            </w:r>
          </w:p>
          <w:p w:rsidR="00D62D14" w:rsidRDefault="00D62D14" w:rsidP="008C0D96">
            <w:pPr>
              <w:autoSpaceDE/>
              <w:autoSpaceDN/>
              <w:adjustRightInd/>
              <w:jc w:val="both"/>
            </w:pPr>
            <w:r>
              <w:t>Введение в теорию графов (4 ч)</w:t>
            </w:r>
          </w:p>
          <w:p w:rsidR="00D62D14" w:rsidRDefault="00E84990" w:rsidP="008C0D96">
            <w:pPr>
              <w:autoSpaceDE/>
              <w:autoSpaceDN/>
              <w:adjustRightInd/>
              <w:jc w:val="both"/>
            </w:pPr>
            <w:r>
              <w:t>Вероятность и частота случайного события (4 ч)</w:t>
            </w:r>
          </w:p>
          <w:p w:rsidR="00E84990" w:rsidRDefault="00E84990" w:rsidP="008C0D96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t>Обобщение, контроль (5 ч)</w:t>
            </w:r>
          </w:p>
          <w:p w:rsidR="00481A63" w:rsidRDefault="00481A63" w:rsidP="008C0D96">
            <w:pPr>
              <w:autoSpaceDE/>
              <w:autoSpaceDN/>
              <w:adjustRightInd/>
              <w:jc w:val="both"/>
              <w:rPr>
                <w:b/>
              </w:rPr>
            </w:pPr>
            <w:r w:rsidRPr="00C16680">
              <w:rPr>
                <w:b/>
              </w:rPr>
              <w:t>8 классы:</w:t>
            </w:r>
          </w:p>
          <w:p w:rsidR="00373F9C" w:rsidRDefault="00373F9C" w:rsidP="008C0D96">
            <w:pPr>
              <w:autoSpaceDE/>
              <w:autoSpaceDN/>
              <w:adjustRightInd/>
              <w:jc w:val="both"/>
            </w:pPr>
            <w:r>
              <w:t>Повторение курса 7 класса (4 ч)</w:t>
            </w:r>
          </w:p>
          <w:p w:rsidR="00373F9C" w:rsidRDefault="00373F9C" w:rsidP="008C0D96">
            <w:pPr>
              <w:autoSpaceDE/>
              <w:autoSpaceDN/>
              <w:adjustRightInd/>
              <w:jc w:val="both"/>
            </w:pPr>
            <w:r>
              <w:t>Описательная статистика. Рассеивание данных (4 ч)</w:t>
            </w:r>
          </w:p>
          <w:p w:rsidR="00373F9C" w:rsidRDefault="00373F9C" w:rsidP="008C0D96">
            <w:pPr>
              <w:autoSpaceDE/>
              <w:autoSpaceDN/>
              <w:adjustRightInd/>
              <w:jc w:val="both"/>
            </w:pPr>
            <w:r>
              <w:t>Множества (4 ч)</w:t>
            </w:r>
          </w:p>
          <w:p w:rsidR="00373F9C" w:rsidRDefault="00373F9C" w:rsidP="008C0D96">
            <w:pPr>
              <w:autoSpaceDE/>
              <w:autoSpaceDN/>
              <w:adjustRightInd/>
              <w:jc w:val="both"/>
            </w:pPr>
            <w:r>
              <w:t>Вероятность случайного события (6 ч)</w:t>
            </w:r>
          </w:p>
          <w:p w:rsidR="00373F9C" w:rsidRDefault="00373F9C" w:rsidP="008C0D96">
            <w:pPr>
              <w:autoSpaceDE/>
              <w:autoSpaceDN/>
              <w:adjustRightInd/>
              <w:jc w:val="both"/>
            </w:pPr>
            <w:r>
              <w:t>Введение в теорию графов (4 ч)</w:t>
            </w:r>
          </w:p>
          <w:p w:rsidR="00373F9C" w:rsidRDefault="00373F9C" w:rsidP="008C0D96">
            <w:pPr>
              <w:autoSpaceDE/>
              <w:autoSpaceDN/>
              <w:adjustRightInd/>
              <w:jc w:val="both"/>
            </w:pPr>
            <w:r>
              <w:t>Случайные события (8 ч)</w:t>
            </w:r>
          </w:p>
          <w:p w:rsidR="00373F9C" w:rsidRDefault="00373F9C" w:rsidP="008C0D96">
            <w:pPr>
              <w:autoSpaceDE/>
              <w:autoSpaceDN/>
              <w:adjustRightInd/>
              <w:jc w:val="both"/>
              <w:rPr>
                <w:b/>
              </w:rPr>
            </w:pPr>
            <w:r>
              <w:t>Обобщение, контроль (4 ч)</w:t>
            </w:r>
          </w:p>
          <w:p w:rsidR="006F5557" w:rsidRDefault="006F5557" w:rsidP="008C0D96">
            <w:pPr>
              <w:autoSpaceDE/>
              <w:autoSpaceDN/>
              <w:adjustRightInd/>
              <w:jc w:val="both"/>
              <w:rPr>
                <w:b/>
              </w:rPr>
            </w:pPr>
            <w:r w:rsidRPr="006F5557">
              <w:rPr>
                <w:b/>
              </w:rPr>
              <w:t>9 классы:</w:t>
            </w:r>
          </w:p>
          <w:p w:rsidR="00EB141B" w:rsidRDefault="00F97964" w:rsidP="008C0D96">
            <w:pPr>
              <w:autoSpaceDE/>
              <w:autoSpaceDN/>
              <w:adjustRightInd/>
              <w:jc w:val="both"/>
            </w:pPr>
            <w:r>
              <w:t>Повторение курса 8 класса (4 ч)</w:t>
            </w:r>
          </w:p>
          <w:p w:rsidR="00F97964" w:rsidRDefault="00F97964" w:rsidP="008C0D96">
            <w:pPr>
              <w:autoSpaceDE/>
              <w:autoSpaceDN/>
              <w:adjustRightInd/>
              <w:jc w:val="both"/>
            </w:pPr>
            <w:r>
              <w:t>Элементы комбинаторики (4 ч)</w:t>
            </w:r>
          </w:p>
          <w:p w:rsidR="00F97964" w:rsidRDefault="00F97964" w:rsidP="008C0D96">
            <w:pPr>
              <w:autoSpaceDE/>
              <w:autoSpaceDN/>
              <w:adjustRightInd/>
              <w:jc w:val="both"/>
            </w:pPr>
            <w:r>
              <w:t>Геометрическая вероятность (4 ч)</w:t>
            </w:r>
          </w:p>
          <w:p w:rsidR="00F97964" w:rsidRDefault="00F97964" w:rsidP="008C0D96">
            <w:pPr>
              <w:autoSpaceDE/>
              <w:autoSpaceDN/>
              <w:adjustRightInd/>
              <w:jc w:val="both"/>
            </w:pPr>
            <w:r>
              <w:t>Испытания Бернулли (6 ч)</w:t>
            </w:r>
          </w:p>
          <w:p w:rsidR="00F97964" w:rsidRDefault="00F97964" w:rsidP="008C0D96">
            <w:pPr>
              <w:autoSpaceDE/>
              <w:autoSpaceDN/>
              <w:adjustRightInd/>
              <w:jc w:val="both"/>
            </w:pPr>
            <w:r>
              <w:t>Случайная величина (6 ч)</w:t>
            </w:r>
          </w:p>
          <w:p w:rsidR="00F97964" w:rsidRPr="00ED6C48" w:rsidRDefault="008D769C" w:rsidP="008C0D96">
            <w:pPr>
              <w:autoSpaceDE/>
              <w:autoSpaceDN/>
              <w:adjustRightInd/>
              <w:jc w:val="both"/>
              <w:rPr>
                <w:b/>
              </w:rPr>
            </w:pPr>
            <w:r>
              <w:t>Обобщение, контроль (10 ч)</w:t>
            </w:r>
          </w:p>
        </w:tc>
      </w:tr>
      <w:tr w:rsidR="009F23BC" w:rsidRPr="009F23BC" w:rsidTr="00FA6DE4">
        <w:tc>
          <w:tcPr>
            <w:tcW w:w="1951" w:type="dxa"/>
          </w:tcPr>
          <w:p w:rsidR="009F23BC" w:rsidRPr="009F23BC" w:rsidRDefault="009F23BC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Формы и периодичность текущего контроля</w:t>
            </w:r>
          </w:p>
        </w:tc>
        <w:tc>
          <w:tcPr>
            <w:tcW w:w="7825" w:type="dxa"/>
            <w:shd w:val="clear" w:color="auto" w:fill="auto"/>
          </w:tcPr>
          <w:p w:rsidR="009F23BC" w:rsidRPr="009F23BC" w:rsidRDefault="009F23BC" w:rsidP="009F23BC">
            <w:pPr>
              <w:autoSpaceDE/>
              <w:autoSpaceDN/>
              <w:adjustRightInd/>
              <w:rPr>
                <w:bCs/>
                <w:color w:val="000000"/>
              </w:rPr>
            </w:pPr>
            <w:r w:rsidRPr="009F23BC">
              <w:rPr>
                <w:bCs/>
                <w:color w:val="000000"/>
              </w:rPr>
              <w:t>Устный опрос</w:t>
            </w:r>
            <w:r w:rsidR="00CF482F">
              <w:rPr>
                <w:bCs/>
                <w:color w:val="000000"/>
              </w:rPr>
              <w:t xml:space="preserve"> - в </w:t>
            </w:r>
            <w:r w:rsidR="00F62FC2">
              <w:rPr>
                <w:bCs/>
                <w:color w:val="000000"/>
              </w:rPr>
              <w:t>соответствии с КТП</w:t>
            </w:r>
          </w:p>
          <w:p w:rsidR="00CF482F" w:rsidRPr="009F23BC" w:rsidRDefault="009F23BC" w:rsidP="00CF482F">
            <w:pPr>
              <w:autoSpaceDE/>
              <w:autoSpaceDN/>
              <w:adjustRightInd/>
              <w:rPr>
                <w:bCs/>
                <w:color w:val="000000"/>
              </w:rPr>
            </w:pPr>
            <w:r w:rsidRPr="009F23BC">
              <w:rPr>
                <w:bCs/>
                <w:color w:val="000000"/>
              </w:rPr>
              <w:t xml:space="preserve">Письменный </w:t>
            </w:r>
            <w:r w:rsidR="009A5E14">
              <w:rPr>
                <w:bCs/>
                <w:color w:val="000000"/>
              </w:rPr>
              <w:t>контроль</w:t>
            </w:r>
            <w:r w:rsidR="00CF482F">
              <w:rPr>
                <w:bCs/>
                <w:color w:val="000000"/>
              </w:rPr>
              <w:t xml:space="preserve"> - </w:t>
            </w:r>
            <w:r w:rsidR="00F62FC2">
              <w:rPr>
                <w:bCs/>
                <w:color w:val="000000"/>
              </w:rPr>
              <w:t>в соответствии с КТП</w:t>
            </w:r>
          </w:p>
          <w:p w:rsidR="00F5221A" w:rsidRPr="00047EF0" w:rsidRDefault="003E4BCC" w:rsidP="009F23BC">
            <w:pPr>
              <w:autoSpaceDE/>
              <w:autoSpaceDN/>
              <w:adjustRightInd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  <w:r w:rsidR="00CF482F">
              <w:rPr>
                <w:bCs/>
                <w:color w:val="000000"/>
              </w:rPr>
              <w:t xml:space="preserve"> - </w:t>
            </w:r>
            <w:r w:rsidR="00F62FC2">
              <w:rPr>
                <w:bCs/>
                <w:color w:val="000000"/>
              </w:rPr>
              <w:t>в соответствии с КТП</w:t>
            </w:r>
            <w:bookmarkStart w:id="0" w:name="_GoBack"/>
            <w:bookmarkEnd w:id="0"/>
          </w:p>
        </w:tc>
      </w:tr>
    </w:tbl>
    <w:p w:rsidR="008640F9" w:rsidRPr="009F23BC" w:rsidRDefault="008640F9" w:rsidP="008640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640F9" w:rsidRPr="009F23BC" w:rsidSect="00FA6DE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F00FE"/>
    <w:multiLevelType w:val="hybridMultilevel"/>
    <w:tmpl w:val="63EE10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88721A3"/>
    <w:multiLevelType w:val="hybridMultilevel"/>
    <w:tmpl w:val="8A62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0621"/>
    <w:multiLevelType w:val="hybridMultilevel"/>
    <w:tmpl w:val="87EE3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E5F4A"/>
    <w:multiLevelType w:val="multilevel"/>
    <w:tmpl w:val="B024C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F9"/>
    <w:rsid w:val="000009F3"/>
    <w:rsid w:val="00002E7D"/>
    <w:rsid w:val="00006B87"/>
    <w:rsid w:val="00047169"/>
    <w:rsid w:val="00047EF0"/>
    <w:rsid w:val="000C18BD"/>
    <w:rsid w:val="000E3F67"/>
    <w:rsid w:val="00162736"/>
    <w:rsid w:val="00194E47"/>
    <w:rsid w:val="001B7EA7"/>
    <w:rsid w:val="001D351F"/>
    <w:rsid w:val="00221842"/>
    <w:rsid w:val="0025130E"/>
    <w:rsid w:val="002B4AC0"/>
    <w:rsid w:val="002F2E64"/>
    <w:rsid w:val="0034551B"/>
    <w:rsid w:val="003628FB"/>
    <w:rsid w:val="00373F9C"/>
    <w:rsid w:val="003876DC"/>
    <w:rsid w:val="00391141"/>
    <w:rsid w:val="003954F8"/>
    <w:rsid w:val="003A0C95"/>
    <w:rsid w:val="003E15DE"/>
    <w:rsid w:val="003E347D"/>
    <w:rsid w:val="003E4BCC"/>
    <w:rsid w:val="003F12AD"/>
    <w:rsid w:val="00413AEF"/>
    <w:rsid w:val="00435455"/>
    <w:rsid w:val="00441718"/>
    <w:rsid w:val="00463D98"/>
    <w:rsid w:val="0046492E"/>
    <w:rsid w:val="00481002"/>
    <w:rsid w:val="00481A63"/>
    <w:rsid w:val="00482554"/>
    <w:rsid w:val="00491625"/>
    <w:rsid w:val="005C14BD"/>
    <w:rsid w:val="005F390B"/>
    <w:rsid w:val="006034FF"/>
    <w:rsid w:val="00650F99"/>
    <w:rsid w:val="006774EF"/>
    <w:rsid w:val="00685B63"/>
    <w:rsid w:val="006C4807"/>
    <w:rsid w:val="006F5557"/>
    <w:rsid w:val="00727D78"/>
    <w:rsid w:val="007750D7"/>
    <w:rsid w:val="007A4768"/>
    <w:rsid w:val="00813CDC"/>
    <w:rsid w:val="00815F47"/>
    <w:rsid w:val="00845E9A"/>
    <w:rsid w:val="00857976"/>
    <w:rsid w:val="008640F9"/>
    <w:rsid w:val="008C0D96"/>
    <w:rsid w:val="008D0178"/>
    <w:rsid w:val="008D2EA6"/>
    <w:rsid w:val="008D650F"/>
    <w:rsid w:val="008D769C"/>
    <w:rsid w:val="00904E57"/>
    <w:rsid w:val="0091109D"/>
    <w:rsid w:val="0097681F"/>
    <w:rsid w:val="0099356F"/>
    <w:rsid w:val="009A38B4"/>
    <w:rsid w:val="009A5E14"/>
    <w:rsid w:val="009C546A"/>
    <w:rsid w:val="009F23BC"/>
    <w:rsid w:val="00A5205A"/>
    <w:rsid w:val="00A665C5"/>
    <w:rsid w:val="00A70215"/>
    <w:rsid w:val="00A771D2"/>
    <w:rsid w:val="00A9187B"/>
    <w:rsid w:val="00A92C83"/>
    <w:rsid w:val="00AA08A8"/>
    <w:rsid w:val="00AD44FC"/>
    <w:rsid w:val="00AF4806"/>
    <w:rsid w:val="00B40708"/>
    <w:rsid w:val="00B40DCF"/>
    <w:rsid w:val="00C115C0"/>
    <w:rsid w:val="00C16680"/>
    <w:rsid w:val="00C41594"/>
    <w:rsid w:val="00C65977"/>
    <w:rsid w:val="00C7465C"/>
    <w:rsid w:val="00CC338E"/>
    <w:rsid w:val="00CD2856"/>
    <w:rsid w:val="00CF482F"/>
    <w:rsid w:val="00D46C10"/>
    <w:rsid w:val="00D62D14"/>
    <w:rsid w:val="00D95F7B"/>
    <w:rsid w:val="00DA056C"/>
    <w:rsid w:val="00E452B5"/>
    <w:rsid w:val="00E548BA"/>
    <w:rsid w:val="00E84990"/>
    <w:rsid w:val="00EB141B"/>
    <w:rsid w:val="00EB2F93"/>
    <w:rsid w:val="00ED6C48"/>
    <w:rsid w:val="00F043E3"/>
    <w:rsid w:val="00F2073B"/>
    <w:rsid w:val="00F5221A"/>
    <w:rsid w:val="00F62FC2"/>
    <w:rsid w:val="00F83C5F"/>
    <w:rsid w:val="00F97964"/>
    <w:rsid w:val="00FA6DE4"/>
    <w:rsid w:val="00FE2DBB"/>
    <w:rsid w:val="00FF3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950F"/>
  <w15:docId w15:val="{43FAEF27-784E-4977-80D0-FD4A554C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2E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0F9"/>
    <w:pPr>
      <w:spacing w:after="0" w:line="240" w:lineRule="auto"/>
    </w:pPr>
  </w:style>
  <w:style w:type="table" w:styleId="a4">
    <w:name w:val="Table Grid"/>
    <w:basedOn w:val="a1"/>
    <w:uiPriority w:val="39"/>
    <w:rsid w:val="00864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1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1D2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9F23BC"/>
    <w:pPr>
      <w:widowControl w:val="0"/>
      <w:adjustRightInd/>
      <w:ind w:left="106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9F23BC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semiHidden/>
    <w:unhideWhenUsed/>
    <w:rsid w:val="009F23BC"/>
    <w:rPr>
      <w:color w:val="0000FF"/>
      <w:u w:val="single"/>
    </w:rPr>
  </w:style>
  <w:style w:type="character" w:customStyle="1" w:styleId="c0">
    <w:name w:val="c0"/>
    <w:basedOn w:val="a0"/>
    <w:rsid w:val="009F23BC"/>
  </w:style>
  <w:style w:type="paragraph" w:styleId="aa">
    <w:name w:val="List Paragraph"/>
    <w:basedOn w:val="a"/>
    <w:uiPriority w:val="34"/>
    <w:qFormat/>
    <w:rsid w:val="003E347D"/>
    <w:pPr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91</cp:revision>
  <cp:lastPrinted>2023-03-10T04:53:00Z</cp:lastPrinted>
  <dcterms:created xsi:type="dcterms:W3CDTF">2023-03-11T05:01:00Z</dcterms:created>
  <dcterms:modified xsi:type="dcterms:W3CDTF">2023-03-11T06:16:00Z</dcterms:modified>
</cp:coreProperties>
</file>