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E43" w:rsidRPr="00DE37F0" w:rsidRDefault="00DE37F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DE37F0">
        <w:rPr>
          <w:rFonts w:ascii="Times New Roman" w:hAnsi="Times New Roman" w:cs="Times New Roman"/>
          <w:sz w:val="28"/>
          <w:szCs w:val="28"/>
        </w:rPr>
        <w:t>Аннотация в рабочей программе по предмету «Русский язык»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787"/>
        <w:gridCol w:w="12999"/>
      </w:tblGrid>
      <w:tr w:rsidR="00DE37F0" w:rsidTr="002347FE">
        <w:tc>
          <w:tcPr>
            <w:tcW w:w="1622" w:type="dxa"/>
          </w:tcPr>
          <w:p w:rsidR="00DE37F0" w:rsidRPr="00DE37F0" w:rsidRDefault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>Название предмета</w:t>
            </w:r>
          </w:p>
        </w:tc>
        <w:tc>
          <w:tcPr>
            <w:tcW w:w="13164" w:type="dxa"/>
          </w:tcPr>
          <w:p w:rsidR="00DE37F0" w:rsidRPr="002347FE" w:rsidRDefault="00DE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</w:tc>
      </w:tr>
      <w:tr w:rsidR="00DE37F0" w:rsidTr="002347FE">
        <w:tc>
          <w:tcPr>
            <w:tcW w:w="1622" w:type="dxa"/>
          </w:tcPr>
          <w:p w:rsidR="00DE37F0" w:rsidRPr="00DE37F0" w:rsidRDefault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>Уровень образования</w:t>
            </w:r>
          </w:p>
        </w:tc>
        <w:tc>
          <w:tcPr>
            <w:tcW w:w="13164" w:type="dxa"/>
          </w:tcPr>
          <w:p w:rsidR="00DE37F0" w:rsidRPr="002347FE" w:rsidRDefault="00DE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Начальное образование</w:t>
            </w:r>
          </w:p>
        </w:tc>
      </w:tr>
      <w:tr w:rsidR="00DE37F0" w:rsidTr="002347FE">
        <w:tc>
          <w:tcPr>
            <w:tcW w:w="1622" w:type="dxa"/>
          </w:tcPr>
          <w:p w:rsidR="00DE37F0" w:rsidRPr="00DE37F0" w:rsidRDefault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>Класс</w:t>
            </w:r>
          </w:p>
        </w:tc>
        <w:tc>
          <w:tcPr>
            <w:tcW w:w="13164" w:type="dxa"/>
          </w:tcPr>
          <w:p w:rsidR="00DE37F0" w:rsidRPr="002347FE" w:rsidRDefault="00DE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DE37F0" w:rsidTr="002347FE">
        <w:tc>
          <w:tcPr>
            <w:tcW w:w="1622" w:type="dxa"/>
          </w:tcPr>
          <w:p w:rsidR="00DE37F0" w:rsidRPr="00DE37F0" w:rsidRDefault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>Количество часов</w:t>
            </w:r>
          </w:p>
        </w:tc>
        <w:tc>
          <w:tcPr>
            <w:tcW w:w="13164" w:type="dxa"/>
          </w:tcPr>
          <w:p w:rsidR="00DE37F0" w:rsidRPr="002347FE" w:rsidRDefault="00DE37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</w:tr>
      <w:tr w:rsidR="00DE37F0" w:rsidTr="002347FE">
        <w:tc>
          <w:tcPr>
            <w:tcW w:w="1622" w:type="dxa"/>
          </w:tcPr>
          <w:p w:rsidR="00DE37F0" w:rsidRPr="00DE37F0" w:rsidRDefault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>Программа разработана на основе нормативных документов</w:t>
            </w:r>
          </w:p>
        </w:tc>
        <w:tc>
          <w:tcPr>
            <w:tcW w:w="13164" w:type="dxa"/>
          </w:tcPr>
          <w:p w:rsidR="00DE37F0" w:rsidRPr="002347FE" w:rsidRDefault="00DE37F0" w:rsidP="00DE37F0">
            <w:pPr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Федерального закона «Об образовании в Российской Федерации» от 29.12.2012  № 273-ФЗ;</w:t>
            </w:r>
          </w:p>
          <w:p w:rsidR="00DE37F0" w:rsidRPr="002347FE" w:rsidRDefault="00DE37F0" w:rsidP="00DE37F0">
            <w:pPr>
              <w:tabs>
                <w:tab w:val="left" w:pos="567"/>
              </w:tabs>
              <w:ind w:firstLine="426"/>
              <w:jc w:val="both"/>
              <w:rPr>
                <w:rFonts w:ascii="Times New Roman" w:hAnsi="Times New Roman" w:cs="Times New Roman"/>
                <w:b/>
                <w:i/>
                <w:iCs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- Федерального государственного образовательного стандарта начального общего образования, утвержденного приказом </w:t>
            </w:r>
            <w:r w:rsidRPr="002347FE">
              <w:rPr>
                <w:rFonts w:ascii="Times New Roman" w:hAnsi="Times New Roman" w:cs="Times New Roman"/>
                <w:bCs/>
                <w:spacing w:val="2"/>
                <w:sz w:val="24"/>
                <w:szCs w:val="24"/>
              </w:rPr>
              <w:t>Министерства образования и науки российской федерации от 6 октября 2009 г. № 373 об утверждении и введении в действие федерального государственного образовательного стандарта начального общего образования</w:t>
            </w:r>
          </w:p>
          <w:p w:rsidR="00DE37F0" w:rsidRPr="002347FE" w:rsidRDefault="00DE37F0" w:rsidP="00DE37F0">
            <w:pPr>
              <w:pStyle w:val="1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-Федерального перечня учебников, утвержденного Приказом Министерства образования и науки Российской Федерации от 20.05.2020 № 254 «О федеральном перечне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образования»;</w:t>
            </w:r>
          </w:p>
          <w:p w:rsidR="00DE37F0" w:rsidRPr="002347FE" w:rsidRDefault="00DE37F0" w:rsidP="00DE37F0">
            <w:pPr>
              <w:pStyle w:val="1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-Приказа Министерства просвещения Российской Федерации от 23.12.2020  № 766 «О внесении изменений в федеральный перечень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деятельность, утверждённый Приказом Министерства просвещения Российской Федерации от 20 мая 2020г. №254»;</w:t>
            </w:r>
          </w:p>
          <w:p w:rsidR="00DE37F0" w:rsidRPr="002347FE" w:rsidRDefault="00DE37F0" w:rsidP="00DE37F0">
            <w:pPr>
              <w:pStyle w:val="1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       Примерной образовательной программы начального общего образования, одобренной решением федерального учебно-методического объединения по общему образованию протокол № 1/15 от 08.04.2015г;</w:t>
            </w:r>
          </w:p>
          <w:p w:rsidR="00DE37F0" w:rsidRPr="002347FE" w:rsidRDefault="00DE37F0" w:rsidP="00DE37F0">
            <w:pPr>
              <w:pStyle w:val="1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-Примерной  основной образовательной программы начального общего образования по математике, 2011;</w:t>
            </w:r>
          </w:p>
          <w:p w:rsidR="00DE37F0" w:rsidRPr="002347FE" w:rsidRDefault="00DE37F0" w:rsidP="00DE37F0">
            <w:pPr>
              <w:tabs>
                <w:tab w:val="left" w:pos="567"/>
              </w:tabs>
              <w:ind w:firstLine="426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347FE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СанПиН №2.4.3648-20 «Санитарно-эпидемиологические требования к организациям воспитания и обучения, отдыха  и оздоровления детей и молодежи» от 28.09.2020 № 28; </w:t>
            </w:r>
          </w:p>
          <w:p w:rsidR="00DE37F0" w:rsidRPr="002347FE" w:rsidRDefault="00DE37F0" w:rsidP="00DE37F0">
            <w:pPr>
              <w:tabs>
                <w:tab w:val="left" w:pos="284"/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-Авторской программы </w:t>
            </w: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В. П.  </w:t>
            </w:r>
            <w:proofErr w:type="spell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, В. Г. Горецкого</w:t>
            </w:r>
            <w:r w:rsidRPr="002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М. Н. Дементьевой, Н. А. Стефаненко, М. В. </w:t>
            </w:r>
            <w:proofErr w:type="spellStart"/>
            <w:r w:rsidRPr="002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Бойкиной</w:t>
            </w:r>
            <w:proofErr w:type="spellEnd"/>
            <w:r w:rsidRPr="002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«Русский язык» 1-4 классы»- М.: Просвещение, 2020;</w:t>
            </w:r>
          </w:p>
          <w:p w:rsidR="00DE37F0" w:rsidRPr="002347FE" w:rsidRDefault="00DE37F0" w:rsidP="00DE37F0">
            <w:pPr>
              <w:tabs>
                <w:tab w:val="left" w:pos="284"/>
                <w:tab w:val="left" w:pos="426"/>
              </w:tabs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- Основной образовательной программы начального общего образования муниципального бюджетного общеобразовательного учреждения «Средняя общеобразовательная школа №1» (далее – МБОУ «СОШ №1»), утверждённой Приказом директора МБОУ «СОШ №1» №25-о от 16.02.2022</w:t>
            </w:r>
          </w:p>
          <w:p w:rsidR="00DE37F0" w:rsidRPr="002347FE" w:rsidRDefault="00DE37F0" w:rsidP="00DE37F0">
            <w:pPr>
              <w:tabs>
                <w:tab w:val="left" w:pos="567"/>
              </w:tabs>
              <w:ind w:firstLine="426"/>
              <w:rPr>
                <w:rFonts w:ascii="Times New Roman" w:eastAsia="@Arial Unicode MS" w:hAnsi="Times New Roman" w:cs="Times New Roman"/>
                <w:sz w:val="24"/>
                <w:szCs w:val="24"/>
              </w:rPr>
            </w:pPr>
            <w:proofErr w:type="gram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утверждённой</w:t>
            </w:r>
            <w:proofErr w:type="gram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 Приказом директора МБОУ «СОШ №1» № </w:t>
            </w:r>
            <w:r w:rsidRPr="002347FE">
              <w:rPr>
                <w:rFonts w:ascii="Times New Roman" w:eastAsia="@Arial Unicode MS" w:hAnsi="Times New Roman" w:cs="Times New Roman"/>
                <w:sz w:val="24"/>
                <w:szCs w:val="24"/>
              </w:rPr>
              <w:t>104/2-о  от 28.08.2020;</w:t>
            </w:r>
          </w:p>
          <w:p w:rsidR="00DE37F0" w:rsidRPr="002347FE" w:rsidRDefault="00DE37F0" w:rsidP="00DE37F0">
            <w:pPr>
              <w:pStyle w:val="1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-Устава МБОУ «СОШ № 1»,  утвержденного Постановлением № 148 от 01.03.2018;</w:t>
            </w:r>
          </w:p>
          <w:p w:rsidR="00DE37F0" w:rsidRPr="002347FE" w:rsidRDefault="00DE37F0" w:rsidP="00DE37F0">
            <w:pPr>
              <w:pStyle w:val="1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-Положения о структуре, порядке разработки, рассмотрения и утверждения рабочих программ учебных предметов, факультативов и элективных курсов в МБОУ «СОШ №1», утвержденного Приказом директора МБОУ «СОШ №1» №108-о от 31.05.2017;</w:t>
            </w:r>
          </w:p>
          <w:p w:rsidR="00DE37F0" w:rsidRPr="002347FE" w:rsidRDefault="00DE37F0" w:rsidP="00DE37F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- Положение о критериях и нормах оценивания предметных результатов учащихся МБОУ «СОШ № 1» на уровне </w:t>
            </w:r>
            <w:r w:rsidRPr="002347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начального общего образования, утвержденного Приказом директора МБОУ «СОШ №1» №161-о от 31.08.2017г №111-о от 31.05.2017; </w:t>
            </w:r>
          </w:p>
          <w:p w:rsidR="00DE37F0" w:rsidRPr="002347FE" w:rsidRDefault="00DE37F0" w:rsidP="00DE37F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- Календарного учебного графика на 2022-2023 учебный год, утвержденного Приказом директора МБОУ «СОШ №1» №196 – </w:t>
            </w:r>
            <w:proofErr w:type="gram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  от 29. 08.2022;</w:t>
            </w:r>
          </w:p>
          <w:p w:rsidR="00DE37F0" w:rsidRPr="002347FE" w:rsidRDefault="00DE37F0" w:rsidP="00DE37F0">
            <w:pPr>
              <w:pStyle w:val="1"/>
              <w:ind w:firstLine="42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 xml:space="preserve">        -Учебного плана МБОУ «СОШ №1» на 2021-2022 учебный год, утвержденного Приказом директора МБОУ «СОШ №1» № 196-о  от 29.08.2022;</w:t>
            </w:r>
          </w:p>
          <w:p w:rsidR="00DE37F0" w:rsidRPr="002347FE" w:rsidRDefault="00DE37F0" w:rsidP="00DE37F0">
            <w:pPr>
              <w:ind w:firstLine="426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Перечня учебников на 2022/2023 учебный год, утвержденного Приказом директора МБОУ «СОШ №1» №109/1-о от 31.05.2022г</w:t>
            </w:r>
          </w:p>
          <w:p w:rsidR="00DE37F0" w:rsidRPr="002347FE" w:rsidRDefault="00DE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0" w:rsidTr="002347FE">
        <w:tc>
          <w:tcPr>
            <w:tcW w:w="1622" w:type="dxa"/>
          </w:tcPr>
          <w:p w:rsidR="00DE37F0" w:rsidRPr="00DE37F0" w:rsidRDefault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lastRenderedPageBreak/>
              <w:t>Цели и задачи</w:t>
            </w:r>
          </w:p>
        </w:tc>
        <w:tc>
          <w:tcPr>
            <w:tcW w:w="13164" w:type="dxa"/>
          </w:tcPr>
          <w:p w:rsidR="00DE37F0" w:rsidRPr="002347FE" w:rsidRDefault="00DE37F0" w:rsidP="00DE37F0">
            <w:pPr>
              <w:shd w:val="clear" w:color="auto" w:fill="FFFFFF"/>
              <w:tabs>
                <w:tab w:val="left" w:pos="567"/>
              </w:tabs>
              <w:ind w:right="50"/>
              <w:jc w:val="both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b/>
                <w:sz w:val="24"/>
                <w:szCs w:val="24"/>
              </w:rPr>
              <w:t>Цель</w:t>
            </w: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: ознакомление обучающихся с основными положениями науки о языке и формирование на этой основе знаково-символического восприятия и логического мышления обучающихся;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  <w:p w:rsidR="00DE37F0" w:rsidRPr="002347FE" w:rsidRDefault="00DE37F0" w:rsidP="00DE37F0">
            <w:pPr>
              <w:pStyle w:val="a4"/>
              <w:spacing w:after="0"/>
              <w:contextualSpacing/>
              <w:jc w:val="both"/>
              <w:rPr>
                <w:b/>
              </w:rPr>
            </w:pPr>
            <w:r w:rsidRPr="002347FE">
              <w:rPr>
                <w:b/>
              </w:rPr>
              <w:t>Задачи:</w:t>
            </w:r>
          </w:p>
          <w:p w:rsidR="00DE37F0" w:rsidRPr="002347FE" w:rsidRDefault="00DE37F0" w:rsidP="00DE37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Style w:val="fontstyle01"/>
                <w:sz w:val="24"/>
                <w:szCs w:val="24"/>
              </w:rPr>
              <w:t>-развитие речи, мышления, воображения школьников, умения выбирать средства языка в соответствии с целями,        задачами и условиями общения;</w:t>
            </w:r>
          </w:p>
          <w:p w:rsidR="00DE37F0" w:rsidRPr="002347FE" w:rsidRDefault="00DE37F0" w:rsidP="00DE37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 xml:space="preserve">-формирование у младших школьников первоначальных представлений о системе и структуре русского языка: лексике, фонетике, графике, орфоэпии, </w:t>
            </w:r>
            <w:proofErr w:type="spellStart"/>
            <w:r w:rsidRPr="002347FE">
              <w:rPr>
                <w:rFonts w:ascii="Times New Roman" w:hAnsi="Times New Roman"/>
                <w:sz w:val="24"/>
                <w:szCs w:val="24"/>
              </w:rPr>
              <w:t>морфемике</w:t>
            </w:r>
            <w:proofErr w:type="spellEnd"/>
            <w:r w:rsidRPr="002347FE">
              <w:rPr>
                <w:rFonts w:ascii="Times New Roman" w:hAnsi="Times New Roman"/>
                <w:sz w:val="24"/>
                <w:szCs w:val="24"/>
              </w:rPr>
              <w:t xml:space="preserve"> (составе слова), морфологии и синтаксисе;</w:t>
            </w:r>
          </w:p>
          <w:p w:rsidR="00DE37F0" w:rsidRPr="002347FE" w:rsidRDefault="00DE37F0" w:rsidP="00DE37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-формирование навыков культуры речи во всех её проявлениях, умений правильно писать и читать, участвовать в диалоге, составлять несложные устные монологические высказывания и письменные тексты;</w:t>
            </w:r>
          </w:p>
          <w:p w:rsidR="00DE37F0" w:rsidRPr="002347FE" w:rsidRDefault="00DE37F0" w:rsidP="00DE37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-воспитание позитивного эмоционально-ценностного отношения к русскому языку, чувства сопричастности к сохранению его уникальности и чистоты;</w:t>
            </w:r>
          </w:p>
          <w:p w:rsidR="00DE37F0" w:rsidRPr="002347FE" w:rsidRDefault="00DE37F0" w:rsidP="00DE37F0">
            <w:pPr>
              <w:pStyle w:val="a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347FE">
              <w:rPr>
                <w:rFonts w:ascii="Times New Roman" w:hAnsi="Times New Roman"/>
                <w:sz w:val="24"/>
                <w:szCs w:val="24"/>
              </w:rPr>
              <w:t>-пробуждение познавательного интереса к языку, стремления совершенствовать свою речь.</w:t>
            </w:r>
          </w:p>
          <w:p w:rsidR="00DE37F0" w:rsidRPr="002347FE" w:rsidRDefault="00DE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37F0" w:rsidTr="002347FE">
        <w:tc>
          <w:tcPr>
            <w:tcW w:w="1622" w:type="dxa"/>
          </w:tcPr>
          <w:p w:rsidR="00DE37F0" w:rsidRPr="00DE37F0" w:rsidRDefault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УМК</w:t>
            </w:r>
          </w:p>
        </w:tc>
        <w:tc>
          <w:tcPr>
            <w:tcW w:w="13164" w:type="dxa"/>
          </w:tcPr>
          <w:p w:rsidR="002347FE" w:rsidRPr="002347FE" w:rsidRDefault="002347FE" w:rsidP="002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eastAsia="DejaVu Sans" w:hAnsi="Times New Roman" w:cs="Times New Roman"/>
                <w:kern w:val="2"/>
                <w:sz w:val="24"/>
                <w:szCs w:val="24"/>
                <w:lang w:eastAsia="ar-SA"/>
              </w:rPr>
              <w:t xml:space="preserve">Авторской программы </w:t>
            </w: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В. П.  </w:t>
            </w:r>
            <w:proofErr w:type="spell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Канакиной</w:t>
            </w:r>
            <w:proofErr w:type="spell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, В. Г. Горецкого</w:t>
            </w:r>
            <w:r w:rsidRPr="002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, М. Н. Дементьевой, Н. А. Стефаненко, М. В. </w:t>
            </w:r>
            <w:proofErr w:type="spellStart"/>
            <w:r w:rsidRPr="002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Бойкиной</w:t>
            </w:r>
            <w:proofErr w:type="spellEnd"/>
            <w:r w:rsidRPr="002347FE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 xml:space="preserve"> </w:t>
            </w: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«Русский язык» 1-4 классы»- М.: Просвещение, 2020; </w:t>
            </w:r>
            <w:proofErr w:type="spell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 В.П., Горецкий В.Г. «Русский язык». Учебник для общеобразовательных организаций с приложением на электронном носителе в двух частях. 4 класс – М.: Просвещение, 2021</w:t>
            </w:r>
          </w:p>
          <w:p w:rsidR="002347FE" w:rsidRPr="002347FE" w:rsidRDefault="002347FE" w:rsidP="0023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Для реализации программного содержания учителем используется:</w:t>
            </w:r>
          </w:p>
          <w:p w:rsidR="002347FE" w:rsidRPr="002347FE" w:rsidRDefault="002347FE" w:rsidP="0023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 В.П. Русский язык. Методические рекомендации с поурочными разработками. 4класс. – М.: Просвещение, 2019 </w:t>
            </w:r>
          </w:p>
          <w:p w:rsidR="002347FE" w:rsidRPr="002347FE" w:rsidRDefault="002347FE" w:rsidP="0023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 В.П., Щеголева Г.С.  Русский язык. Сборник диктантов и самостоятельных работ. 1-4 классы. – М.: Просвещение, 2014 </w:t>
            </w:r>
          </w:p>
          <w:p w:rsidR="002347FE" w:rsidRPr="002347FE" w:rsidRDefault="002347FE" w:rsidP="0023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Канакина</w:t>
            </w:r>
            <w:proofErr w:type="spell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 В.П., </w:t>
            </w:r>
            <w:proofErr w:type="spellStart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Щеголёва</w:t>
            </w:r>
            <w:proofErr w:type="spellEnd"/>
            <w:r w:rsidRPr="002347FE">
              <w:rPr>
                <w:rFonts w:ascii="Times New Roman" w:hAnsi="Times New Roman" w:cs="Times New Roman"/>
                <w:sz w:val="24"/>
                <w:szCs w:val="24"/>
              </w:rPr>
              <w:t xml:space="preserve"> Г.С. Сборник диктантов и творческих работ.  3-4 класс. – М.: Просвещение, 2020</w:t>
            </w:r>
          </w:p>
          <w:p w:rsidR="002347FE" w:rsidRPr="002347FE" w:rsidRDefault="002347FE" w:rsidP="002347F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347FE" w:rsidRPr="002347FE" w:rsidRDefault="002347FE" w:rsidP="002347FE">
            <w:pPr>
              <w:tabs>
                <w:tab w:val="left" w:pos="284"/>
                <w:tab w:val="left" w:pos="426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37F0" w:rsidRPr="002347FE" w:rsidRDefault="00DE37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E" w:rsidTr="002347FE">
        <w:tc>
          <w:tcPr>
            <w:tcW w:w="1622" w:type="dxa"/>
          </w:tcPr>
          <w:p w:rsidR="002347FE" w:rsidRPr="00DE37F0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>Содержание предмета</w:t>
            </w:r>
          </w:p>
        </w:tc>
        <w:tc>
          <w:tcPr>
            <w:tcW w:w="13164" w:type="dxa"/>
            <w:vMerge w:val="restart"/>
          </w:tcPr>
          <w:tbl>
            <w:tblPr>
              <w:tblW w:w="8796" w:type="dxa"/>
              <w:tblInd w:w="332" w:type="dxa"/>
              <w:tblCellMar>
                <w:left w:w="40" w:type="dxa"/>
                <w:right w:w="40" w:type="dxa"/>
              </w:tblCellMar>
              <w:tblLook w:val="0000" w:firstRow="0" w:lastRow="0" w:firstColumn="0" w:lastColumn="0" w:noHBand="0" w:noVBand="0"/>
            </w:tblPr>
            <w:tblGrid>
              <w:gridCol w:w="8796"/>
            </w:tblGrid>
            <w:tr w:rsidR="002347FE" w:rsidRPr="002347FE" w:rsidTr="002347FE">
              <w:trPr>
                <w:trHeight w:val="330"/>
              </w:trPr>
              <w:tc>
                <w:tcPr>
                  <w:tcW w:w="8796" w:type="dxa"/>
                  <w:vMerge w:val="restart"/>
                  <w:tcBorders>
                    <w:top w:val="nil"/>
                  </w:tcBorders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(11ч)</w:t>
                  </w:r>
                </w:p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sz w:val="24"/>
                      <w:szCs w:val="24"/>
                    </w:rPr>
                    <w:lastRenderedPageBreak/>
                    <w:t xml:space="preserve"> Предложение (9)</w:t>
                  </w:r>
                </w:p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bCs/>
                      <w:iCs/>
                      <w:sz w:val="24"/>
                      <w:szCs w:val="24"/>
                    </w:rPr>
                    <w:t>Слово в языке и речи (21 ч)</w:t>
                  </w:r>
                </w:p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Имя существительное (39 ч)  </w:t>
                  </w:r>
                </w:p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Имя прилагательное  (30 ч)</w:t>
                  </w:r>
                </w:p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Личные местоимения (8 ч)</w:t>
                  </w:r>
                </w:p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Глагол (34 ч)</w:t>
                  </w:r>
                </w:p>
                <w:p w:rsidR="002347FE" w:rsidRPr="002347FE" w:rsidRDefault="002347FE" w:rsidP="002347FE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  <w:r w:rsidRPr="002347FE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Повторение (8 ч)</w:t>
                  </w:r>
                </w:p>
              </w:tc>
            </w:tr>
            <w:tr w:rsidR="002347FE" w:rsidRPr="002347FE" w:rsidTr="002347FE">
              <w:trPr>
                <w:trHeight w:val="330"/>
              </w:trPr>
              <w:tc>
                <w:tcPr>
                  <w:tcW w:w="8796" w:type="dxa"/>
                  <w:vMerge/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347FE" w:rsidRPr="002347FE" w:rsidTr="002347FE">
              <w:trPr>
                <w:trHeight w:val="330"/>
              </w:trPr>
              <w:tc>
                <w:tcPr>
                  <w:tcW w:w="8796" w:type="dxa"/>
                  <w:vMerge/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347FE" w:rsidRPr="002347FE" w:rsidTr="002347FE">
              <w:trPr>
                <w:trHeight w:val="330"/>
              </w:trPr>
              <w:tc>
                <w:tcPr>
                  <w:tcW w:w="8796" w:type="dxa"/>
                  <w:vMerge/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347FE" w:rsidRPr="002347FE" w:rsidTr="002347FE">
              <w:trPr>
                <w:trHeight w:val="330"/>
              </w:trPr>
              <w:tc>
                <w:tcPr>
                  <w:tcW w:w="8796" w:type="dxa"/>
                  <w:vMerge/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347FE" w:rsidRPr="002347FE" w:rsidTr="002347FE">
              <w:trPr>
                <w:trHeight w:val="330"/>
              </w:trPr>
              <w:tc>
                <w:tcPr>
                  <w:tcW w:w="8796" w:type="dxa"/>
                  <w:vMerge/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347FE" w:rsidRPr="002347FE" w:rsidTr="002347FE">
              <w:trPr>
                <w:trHeight w:val="330"/>
              </w:trPr>
              <w:tc>
                <w:tcPr>
                  <w:tcW w:w="8796" w:type="dxa"/>
                  <w:vMerge/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2347FE" w:rsidRPr="002347FE" w:rsidTr="002347FE">
              <w:trPr>
                <w:trHeight w:val="276"/>
              </w:trPr>
              <w:tc>
                <w:tcPr>
                  <w:tcW w:w="8796" w:type="dxa"/>
                  <w:vMerge/>
                  <w:tcBorders>
                    <w:bottom w:val="single" w:sz="6" w:space="0" w:color="auto"/>
                  </w:tcBorders>
                  <w:shd w:val="clear" w:color="auto" w:fill="FFFFFF"/>
                </w:tcPr>
                <w:p w:rsidR="002347FE" w:rsidRPr="002347FE" w:rsidRDefault="002347FE" w:rsidP="004C1F4F">
                  <w:pPr>
                    <w:spacing w:after="0" w:line="240" w:lineRule="auto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</w:p>
              </w:tc>
            </w:tr>
          </w:tbl>
          <w:p w:rsidR="002347FE" w:rsidRPr="002347FE" w:rsidRDefault="002347FE" w:rsidP="002347FE">
            <w:pPr>
              <w:tabs>
                <w:tab w:val="left" w:pos="89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47FE" w:rsidTr="002347FE">
        <w:trPr>
          <w:trHeight w:val="2073"/>
        </w:trPr>
        <w:tc>
          <w:tcPr>
            <w:tcW w:w="1622" w:type="dxa"/>
          </w:tcPr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Pr="00DE37F0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</w:tc>
        <w:tc>
          <w:tcPr>
            <w:tcW w:w="13164" w:type="dxa"/>
            <w:vMerge/>
          </w:tcPr>
          <w:p w:rsidR="002347FE" w:rsidRDefault="002347FE"/>
        </w:tc>
      </w:tr>
      <w:tr w:rsidR="002347FE" w:rsidTr="002347FE">
        <w:trPr>
          <w:trHeight w:val="1515"/>
        </w:trPr>
        <w:tc>
          <w:tcPr>
            <w:tcW w:w="1622" w:type="dxa"/>
          </w:tcPr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</w:p>
          <w:p w:rsidR="002347FE" w:rsidRDefault="002347FE" w:rsidP="00DE37F0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DE37F0">
              <w:rPr>
                <w:rFonts w:ascii="Times New Roman" w:hAnsi="Times New Roman" w:cs="Times New Roman"/>
                <w:i/>
                <w:sz w:val="24"/>
                <w:szCs w:val="24"/>
              </w:rPr>
              <w:t>Формы и периодичность текущего контроля</w:t>
            </w:r>
          </w:p>
        </w:tc>
        <w:tc>
          <w:tcPr>
            <w:tcW w:w="13164" w:type="dxa"/>
          </w:tcPr>
          <w:p w:rsidR="002347FE" w:rsidRPr="002347FE" w:rsidRDefault="002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Устный опрос – в соответствии с КТП</w:t>
            </w:r>
          </w:p>
          <w:p w:rsidR="002347FE" w:rsidRPr="002347FE" w:rsidRDefault="002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Письменный опрос – в соответствии с КТП</w:t>
            </w:r>
          </w:p>
          <w:p w:rsidR="002347FE" w:rsidRPr="002347FE" w:rsidRDefault="002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Тестирование – в соответствии с КТП</w:t>
            </w:r>
          </w:p>
          <w:p w:rsidR="002347FE" w:rsidRPr="002347FE" w:rsidRDefault="002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Сочинение – в соответствии с КТП</w:t>
            </w:r>
          </w:p>
          <w:p w:rsidR="007A3139" w:rsidRPr="002347FE" w:rsidRDefault="002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Изложение – в соответствии с КТП</w:t>
            </w:r>
          </w:p>
          <w:p w:rsidR="002347FE" w:rsidRDefault="002347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347FE">
              <w:rPr>
                <w:rFonts w:ascii="Times New Roman" w:hAnsi="Times New Roman" w:cs="Times New Roman"/>
                <w:sz w:val="24"/>
                <w:szCs w:val="24"/>
              </w:rPr>
              <w:t>Диктант – в соответствии с КТП</w:t>
            </w:r>
          </w:p>
          <w:p w:rsidR="007A3139" w:rsidRPr="002347FE" w:rsidRDefault="007A31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Проект – в соответствии с КТП</w:t>
            </w:r>
            <w:bookmarkStart w:id="0" w:name="_GoBack"/>
            <w:bookmarkEnd w:id="0"/>
          </w:p>
          <w:p w:rsidR="002347FE" w:rsidRDefault="002347FE"/>
        </w:tc>
      </w:tr>
    </w:tbl>
    <w:p w:rsidR="00DE37F0" w:rsidRDefault="00DE37F0"/>
    <w:sectPr w:rsidR="00DE37F0" w:rsidSect="00DE37F0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DejaVu Sans">
    <w:altName w:val="Times New Roman"/>
    <w:charset w:val="0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07B2"/>
    <w:rsid w:val="002347FE"/>
    <w:rsid w:val="004F72CA"/>
    <w:rsid w:val="007A3139"/>
    <w:rsid w:val="00A807B2"/>
    <w:rsid w:val="00B82E43"/>
    <w:rsid w:val="00DE3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E3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DE3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E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E37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DE37F0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E37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E37F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DE37F0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rsid w:val="00DE37F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4"/>
    <w:rsid w:val="00DE37F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link w:val="a7"/>
    <w:uiPriority w:val="1"/>
    <w:qFormat/>
    <w:rsid w:val="00DE37F0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7">
    <w:name w:val="Без интервала Знак"/>
    <w:basedOn w:val="a0"/>
    <w:link w:val="a6"/>
    <w:uiPriority w:val="1"/>
    <w:locked/>
    <w:rsid w:val="00DE37F0"/>
    <w:rPr>
      <w:rFonts w:ascii="Calibri" w:eastAsia="Calibri" w:hAnsi="Calibri" w:cs="Times New Roman"/>
    </w:rPr>
  </w:style>
  <w:style w:type="character" w:customStyle="1" w:styleId="fontstyle01">
    <w:name w:val="fontstyle01"/>
    <w:basedOn w:val="a0"/>
    <w:rsid w:val="00DE37F0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854</Words>
  <Characters>4868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</dc:creator>
  <cp:keywords/>
  <dc:description/>
  <cp:lastModifiedBy>Dom</cp:lastModifiedBy>
  <cp:revision>3</cp:revision>
  <dcterms:created xsi:type="dcterms:W3CDTF">2023-03-12T11:26:00Z</dcterms:created>
  <dcterms:modified xsi:type="dcterms:W3CDTF">2023-03-12T12:06:00Z</dcterms:modified>
</cp:coreProperties>
</file>