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0C" w:rsidRPr="00E1320C" w:rsidRDefault="00E1320C" w:rsidP="00E1320C">
      <w:pPr>
        <w:rPr>
          <w:rFonts w:ascii="Times New Roman" w:hAnsi="Times New Roman" w:cs="Times New Roman"/>
          <w:sz w:val="28"/>
          <w:szCs w:val="28"/>
        </w:rPr>
      </w:pPr>
      <w:r w:rsidRPr="00E1320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Pr="00E1320C">
        <w:rPr>
          <w:rFonts w:ascii="Times New Roman" w:hAnsi="Times New Roman" w:cs="Times New Roman"/>
          <w:sz w:val="28"/>
          <w:szCs w:val="28"/>
        </w:rPr>
        <w:t xml:space="preserve">   Аннотация в рабочей программе по предмету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E1320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3171"/>
      </w:tblGrid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C" w:rsidRPr="00E1320C" w:rsidRDefault="00E1320C" w:rsidP="00E132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E1320C" w:rsidRPr="00E1320C" w:rsidRDefault="00E1320C" w:rsidP="00E1320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E1320C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E1320C" w:rsidRPr="00E1320C" w:rsidRDefault="00E1320C" w:rsidP="00E1320C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32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E1320C" w:rsidRPr="00E1320C" w:rsidRDefault="00E1320C" w:rsidP="00E1320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-Авторской программы</w:t>
            </w:r>
            <w:r w:rsidRPr="00E1320C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E1320C">
              <w:rPr>
                <w:rFonts w:ascii="Times New Roman" w:hAnsi="Times New Roman"/>
                <w:sz w:val="24"/>
                <w:szCs w:val="24"/>
              </w:rPr>
              <w:t>Лутцевой</w:t>
            </w:r>
            <w:proofErr w:type="spell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20C">
              <w:rPr>
                <w:rFonts w:ascii="Times New Roman" w:hAnsi="Times New Roman"/>
                <w:sz w:val="24"/>
                <w:szCs w:val="24"/>
              </w:rPr>
              <w:t>Т.П.Зуевой</w:t>
            </w:r>
            <w:proofErr w:type="spell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«Технология»</w:t>
            </w: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классы»</w:t>
            </w:r>
            <w:r w:rsidRPr="00E1320C">
              <w:rPr>
                <w:rFonts w:ascii="Times New Roman" w:hAnsi="Times New Roman"/>
                <w:sz w:val="24"/>
                <w:szCs w:val="24"/>
              </w:rPr>
              <w:t>- М.: Просвещение, 2014;</w:t>
            </w:r>
          </w:p>
          <w:p w:rsidR="00E1320C" w:rsidRPr="00E1320C" w:rsidRDefault="00E1320C" w:rsidP="00E132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 xml:space="preserve">Вид реализуемой программы: </w:t>
            </w:r>
            <w:proofErr w:type="gramStart"/>
            <w:r w:rsidRPr="00E1320C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  общеобразовательная.</w:t>
            </w:r>
          </w:p>
          <w:p w:rsidR="00E1320C" w:rsidRPr="00E1320C" w:rsidRDefault="00E1320C" w:rsidP="00E1320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E1320C" w:rsidRPr="00E1320C" w:rsidRDefault="00E1320C" w:rsidP="00E1320C">
            <w:pPr>
              <w:tabs>
                <w:tab w:val="left" w:pos="567"/>
              </w:tabs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E1320C">
              <w:rPr>
                <w:rFonts w:ascii="Times New Roman" w:hAnsi="Times New Roman"/>
                <w:sz w:val="24"/>
                <w:szCs w:val="24"/>
              </w:rPr>
              <w:t>утверждённой</w:t>
            </w:r>
            <w:proofErr w:type="gram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 Приказом директора МБОУ «СОШ №1» № </w:t>
            </w:r>
            <w:r w:rsidRPr="00E1320C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E1320C" w:rsidRPr="00E1320C" w:rsidRDefault="00E1320C" w:rsidP="00E132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</w:t>
            </w:r>
            <w:r w:rsidRPr="00E13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образования, утвержденного Приказом директора МБОУ «СОШ №1» №161-о от 31.08.2017г №111-о от 31.05.2017; </w:t>
            </w:r>
          </w:p>
          <w:p w:rsidR="00E1320C" w:rsidRPr="00E1320C" w:rsidRDefault="00E1320C" w:rsidP="00E132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E1320C" w:rsidRPr="00E1320C" w:rsidRDefault="00E1320C" w:rsidP="00E1320C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E1320C" w:rsidRPr="00E1320C" w:rsidRDefault="00E1320C" w:rsidP="00E132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31.05.2022г.</w:t>
            </w:r>
          </w:p>
          <w:p w:rsidR="00E1320C" w:rsidRPr="00E1320C" w:rsidRDefault="00E1320C" w:rsidP="00E132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C" w:rsidRPr="00E1320C" w:rsidRDefault="00E1320C" w:rsidP="00E1320C">
            <w:pPr>
              <w:pStyle w:val="Style4"/>
              <w:widowControl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E1320C">
              <w:rPr>
                <w:rStyle w:val="FontStyle20"/>
                <w:rFonts w:cs="Times New Roman"/>
                <w:bCs/>
                <w:sz w:val="24"/>
              </w:rPr>
              <w:t xml:space="preserve">Цель: </w:t>
            </w:r>
            <w:r w:rsidRPr="00E1320C">
              <w:rPr>
                <w:rFonts w:ascii="Times New Roman" w:hAnsi="Times New Roman" w:cs="Times New Roman"/>
              </w:rPr>
      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E1320C" w:rsidRPr="00E1320C" w:rsidRDefault="00E1320C" w:rsidP="00E1320C">
            <w:pPr>
              <w:pStyle w:val="Style4"/>
              <w:widowControl/>
              <w:tabs>
                <w:tab w:val="left" w:pos="567"/>
              </w:tabs>
              <w:spacing w:line="240" w:lineRule="auto"/>
              <w:ind w:firstLine="0"/>
              <w:rPr>
                <w:rStyle w:val="FontStyle20"/>
                <w:rFonts w:cs="Times New Roman"/>
                <w:bCs/>
                <w:sz w:val="24"/>
              </w:rPr>
            </w:pPr>
            <w:r w:rsidRPr="00E1320C">
              <w:rPr>
                <w:rStyle w:val="FontStyle20"/>
                <w:rFonts w:cs="Times New Roman"/>
                <w:bCs/>
                <w:sz w:val="24"/>
              </w:rPr>
              <w:t>Задачи: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-формирование первоначальных конструкторско-технологических знаний и умений;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-формирование внутреннего плана деятельности на основе поэтапной отработки предметно-преобразовательных действий;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t>-ознакомление с миром профессий (в том числе профессии близких и родных), их социальным значением, историей возникновения и развития;</w:t>
            </w:r>
          </w:p>
          <w:p w:rsidR="00E1320C" w:rsidRPr="00E1320C" w:rsidRDefault="00E1320C" w:rsidP="00E132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320C">
              <w:rPr>
                <w:rFonts w:ascii="Times New Roman" w:hAnsi="Times New Roman"/>
                <w:sz w:val="24"/>
                <w:szCs w:val="24"/>
              </w:rPr>
              <w:t>-овладение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      </w:r>
            <w:proofErr w:type="gramEnd"/>
          </w:p>
          <w:p w:rsidR="00E1320C" w:rsidRPr="00E1320C" w:rsidRDefault="00E1320C" w:rsidP="00E1320C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0C" w:rsidRPr="00E1320C" w:rsidTr="005D79BA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  <w:t>Авторской программы</w:t>
            </w:r>
            <w:r w:rsidRPr="00E1320C"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 w:rsidRPr="00E1320C">
              <w:rPr>
                <w:rFonts w:ascii="Times New Roman" w:hAnsi="Times New Roman"/>
                <w:sz w:val="24"/>
                <w:szCs w:val="24"/>
              </w:rPr>
              <w:t>Лутцевой</w:t>
            </w:r>
            <w:proofErr w:type="spell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1320C">
              <w:rPr>
                <w:rFonts w:ascii="Times New Roman" w:hAnsi="Times New Roman"/>
                <w:sz w:val="24"/>
                <w:szCs w:val="24"/>
              </w:rPr>
              <w:t>Т.П.Зуевой</w:t>
            </w:r>
            <w:proofErr w:type="spell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«Технология»</w:t>
            </w: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 1-4 классы»</w:t>
            </w:r>
            <w:r w:rsidRPr="00E1320C">
              <w:rPr>
                <w:rFonts w:ascii="Times New Roman" w:hAnsi="Times New Roman"/>
                <w:sz w:val="24"/>
                <w:szCs w:val="24"/>
              </w:rPr>
              <w:t>- М.: Просвещение, 2014;</w:t>
            </w:r>
          </w:p>
          <w:p w:rsidR="00E1320C" w:rsidRPr="00E1320C" w:rsidRDefault="00E1320C" w:rsidP="00E1320C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реализуемой программы: </w:t>
            </w:r>
            <w:proofErr w:type="gramStart"/>
            <w:r w:rsidRPr="00E1320C">
              <w:rPr>
                <w:rFonts w:ascii="Times New Roman" w:hAnsi="Times New Roman"/>
                <w:sz w:val="24"/>
                <w:szCs w:val="24"/>
              </w:rPr>
              <w:t>начальная</w:t>
            </w:r>
            <w:proofErr w:type="gramEnd"/>
            <w:r w:rsidRPr="00E1320C">
              <w:rPr>
                <w:rFonts w:ascii="Times New Roman" w:hAnsi="Times New Roman"/>
                <w:sz w:val="24"/>
                <w:szCs w:val="24"/>
              </w:rPr>
              <w:t xml:space="preserve">  общеобразовательная.</w:t>
            </w:r>
          </w:p>
          <w:p w:rsidR="00E1320C" w:rsidRPr="00E1320C" w:rsidRDefault="00E1320C" w:rsidP="00E1320C">
            <w:pPr>
              <w:pStyle w:val="a6"/>
              <w:tabs>
                <w:tab w:val="left" w:pos="567"/>
              </w:tabs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E1320C">
              <w:rPr>
                <w:sz w:val="24"/>
                <w:szCs w:val="24"/>
              </w:rPr>
              <w:t>Лутцева</w:t>
            </w:r>
            <w:proofErr w:type="spellEnd"/>
            <w:r w:rsidRPr="00E1320C">
              <w:rPr>
                <w:sz w:val="24"/>
                <w:szCs w:val="24"/>
              </w:rPr>
              <w:t xml:space="preserve"> Е.А., Зуева Т.П. Технология. 4 класс. Учебник для общеобразовательных организаций. – М.: Просвещение, 2021</w:t>
            </w:r>
          </w:p>
          <w:p w:rsidR="00E1320C" w:rsidRPr="00E1320C" w:rsidRDefault="00E1320C" w:rsidP="00E1320C">
            <w:pPr>
              <w:pStyle w:val="a6"/>
              <w:contextualSpacing/>
              <w:rPr>
                <w:sz w:val="24"/>
                <w:szCs w:val="24"/>
              </w:rPr>
            </w:pPr>
            <w:r w:rsidRPr="00E1320C">
              <w:rPr>
                <w:sz w:val="24"/>
                <w:szCs w:val="24"/>
              </w:rPr>
              <w:t>Для реализации программного содержания учителем используется:</w:t>
            </w:r>
          </w:p>
          <w:p w:rsidR="00E1320C" w:rsidRPr="00E1320C" w:rsidRDefault="00E1320C" w:rsidP="00E1320C">
            <w:pPr>
              <w:pStyle w:val="a6"/>
              <w:spacing w:after="0"/>
              <w:jc w:val="both"/>
              <w:rPr>
                <w:kern w:val="22"/>
                <w:sz w:val="24"/>
                <w:szCs w:val="24"/>
              </w:rPr>
            </w:pPr>
            <w:r w:rsidRPr="00E1320C">
              <w:rPr>
                <w:sz w:val="24"/>
                <w:szCs w:val="24"/>
              </w:rPr>
              <w:t xml:space="preserve">Е.А. </w:t>
            </w:r>
            <w:proofErr w:type="spellStart"/>
            <w:r w:rsidRPr="00E1320C">
              <w:rPr>
                <w:sz w:val="24"/>
                <w:szCs w:val="24"/>
              </w:rPr>
              <w:t>Лутцева</w:t>
            </w:r>
            <w:proofErr w:type="spellEnd"/>
            <w:r w:rsidRPr="00E1320C">
              <w:rPr>
                <w:sz w:val="24"/>
                <w:szCs w:val="24"/>
              </w:rPr>
              <w:t>, Т.П. Зуева</w:t>
            </w:r>
            <w:r w:rsidRPr="00E1320C">
              <w:rPr>
                <w:bCs/>
                <w:sz w:val="24"/>
                <w:szCs w:val="24"/>
              </w:rPr>
              <w:t>. Технология. Методическое пособие с поурочными разработками. 4 класс – М.: Просвещение, 2015</w:t>
            </w:r>
          </w:p>
          <w:p w:rsidR="00E1320C" w:rsidRPr="00E1320C" w:rsidRDefault="00E1320C" w:rsidP="00E1320C">
            <w:pPr>
              <w:tabs>
                <w:tab w:val="left" w:pos="567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0C" w:rsidRPr="00E1320C" w:rsidTr="005D79BA">
        <w:trPr>
          <w:trHeight w:val="1548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Содержание предмета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14459" w:type="dxa"/>
              <w:tblInd w:w="48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338"/>
              <w:gridCol w:w="3095"/>
              <w:gridCol w:w="10026"/>
            </w:tblGrid>
            <w:tr w:rsidR="00E1320C" w:rsidRPr="0053549A" w:rsidTr="00E1320C">
              <w:trPr>
                <w:trHeight w:val="274"/>
              </w:trPr>
              <w:tc>
                <w:tcPr>
                  <w:tcW w:w="1338" w:type="dxa"/>
                  <w:tcBorders>
                    <w:top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9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6658F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Информационный центр </w:t>
                  </w:r>
                </w:p>
              </w:tc>
              <w:tc>
                <w:tcPr>
                  <w:tcW w:w="10026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E1320C">
                  <w:pPr>
                    <w:shd w:val="clear" w:color="auto" w:fill="FFFFFF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RPr="0053549A" w:rsidTr="00E1320C">
              <w:trPr>
                <w:trHeight w:val="279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6658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 «Дружный класс»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RPr="0053549A" w:rsidTr="00E1320C">
              <w:trPr>
                <w:trHeight w:val="254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6658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Студия «Реклама»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RPr="0053549A" w:rsidTr="00E1320C">
              <w:trPr>
                <w:trHeight w:val="259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549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96658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Студия «Декор интерьера»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Tr="00E1320C">
              <w:trPr>
                <w:trHeight w:val="234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6658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Новогодняя студия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Tr="00E1320C">
              <w:trPr>
                <w:trHeight w:val="239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6658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Студия «Мода»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Tr="00E1320C">
              <w:trPr>
                <w:trHeight w:val="228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6658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Студия «Подарки»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  <w:tr w:rsidR="00E1320C" w:rsidTr="00E1320C">
              <w:trPr>
                <w:trHeight w:val="219"/>
              </w:trPr>
              <w:tc>
                <w:tcPr>
                  <w:tcW w:w="133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53549A" w:rsidRDefault="00E1320C" w:rsidP="005D79B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Pr="0096658F" w:rsidRDefault="00E1320C" w:rsidP="005D79B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96658F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Студия «Игрушки» </w:t>
                  </w:r>
                </w:p>
              </w:tc>
              <w:tc>
                <w:tcPr>
                  <w:tcW w:w="100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1320C" w:rsidRDefault="00E1320C" w:rsidP="00E1320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</w:p>
              </w:tc>
            </w:tr>
          </w:tbl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0C" w:rsidRPr="00E1320C" w:rsidTr="005D79BA">
        <w:trPr>
          <w:trHeight w:val="1515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320C" w:rsidRPr="00E1320C" w:rsidRDefault="00E1320C" w:rsidP="00E132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– в соответствии с КТП</w:t>
            </w:r>
          </w:p>
          <w:p w:rsidR="00E1320C" w:rsidRPr="00E1320C" w:rsidRDefault="00E1320C" w:rsidP="00E13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E1320C">
              <w:rPr>
                <w:rFonts w:ascii="Times New Roman" w:hAnsi="Times New Roman" w:cs="Times New Roman"/>
                <w:sz w:val="24"/>
                <w:szCs w:val="24"/>
              </w:rPr>
              <w:t xml:space="preserve"> – в соответствии с КТП</w:t>
            </w:r>
          </w:p>
        </w:tc>
      </w:tr>
    </w:tbl>
    <w:p w:rsidR="00E1320C" w:rsidRPr="00E1320C" w:rsidRDefault="00E1320C" w:rsidP="00E1320C"/>
    <w:p w:rsidR="00E1320C" w:rsidRPr="00E1320C" w:rsidRDefault="00E1320C" w:rsidP="00E1320C"/>
    <w:p w:rsidR="00E1320C" w:rsidRPr="00E1320C" w:rsidRDefault="00E1320C" w:rsidP="00E1320C"/>
    <w:p w:rsidR="00737014" w:rsidRDefault="00737014"/>
    <w:sectPr w:rsidR="00737014" w:rsidSect="00926D0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2B"/>
    <w:rsid w:val="0041002B"/>
    <w:rsid w:val="00737014"/>
    <w:rsid w:val="00E1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13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E13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1320C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E1320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E1320C"/>
    <w:rPr>
      <w:rFonts w:ascii="Times New Roman" w:hAnsi="Times New Roman"/>
      <w:b/>
      <w:sz w:val="20"/>
    </w:rPr>
  </w:style>
  <w:style w:type="paragraph" w:styleId="a6">
    <w:name w:val="Body Text"/>
    <w:basedOn w:val="a"/>
    <w:link w:val="a7"/>
    <w:rsid w:val="00E1320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132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E13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E132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E1320C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rsid w:val="00E1320C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uiPriority w:val="99"/>
    <w:rsid w:val="00E1320C"/>
    <w:rPr>
      <w:rFonts w:ascii="Times New Roman" w:hAnsi="Times New Roman"/>
      <w:b/>
      <w:sz w:val="20"/>
    </w:rPr>
  </w:style>
  <w:style w:type="paragraph" w:styleId="a6">
    <w:name w:val="Body Text"/>
    <w:basedOn w:val="a"/>
    <w:link w:val="a7"/>
    <w:rsid w:val="00E1320C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1320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116D2-067E-4B82-B6A7-52AED4F7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955</Words>
  <Characters>5446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2023-03-12T12:56:00Z</dcterms:created>
  <dcterms:modified xsi:type="dcterms:W3CDTF">2023-03-12T13:01:00Z</dcterms:modified>
</cp:coreProperties>
</file>