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CC19" w14:textId="77777777"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14:paraId="7E51AACD" w14:textId="743F4D52"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161457">
        <w:rPr>
          <w:rFonts w:ascii="Times New Roman" w:hAnsi="Times New Roman" w:cs="Times New Roman"/>
          <w:b/>
          <w:sz w:val="28"/>
        </w:rPr>
        <w:t>Литературное чтение на родном (русском) языке»</w:t>
      </w:r>
    </w:p>
    <w:p w14:paraId="1E1284DE" w14:textId="77777777"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14:paraId="43C8CE72" w14:textId="77777777" w:rsidTr="00AA5CA3">
        <w:tc>
          <w:tcPr>
            <w:tcW w:w="1951" w:type="dxa"/>
          </w:tcPr>
          <w:p w14:paraId="477FFF02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14:paraId="1466B8B6" w14:textId="14D2D2B8" w:rsidR="002F2E64" w:rsidRPr="00161457" w:rsidRDefault="00161457" w:rsidP="009F23BC">
            <w:pPr>
              <w:pStyle w:val="a3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61457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 на родном (русском) языке</w:t>
            </w:r>
          </w:p>
        </w:tc>
      </w:tr>
      <w:tr w:rsidR="002F2E64" w:rsidRPr="009F23BC" w14:paraId="629AEB0D" w14:textId="77777777" w:rsidTr="00AA5CA3">
        <w:tc>
          <w:tcPr>
            <w:tcW w:w="1951" w:type="dxa"/>
          </w:tcPr>
          <w:p w14:paraId="09A4CB53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14:paraId="1218F5D0" w14:textId="7734E712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14:paraId="474B799A" w14:textId="77777777" w:rsidTr="00AA5CA3">
        <w:tc>
          <w:tcPr>
            <w:tcW w:w="1951" w:type="dxa"/>
          </w:tcPr>
          <w:p w14:paraId="6C383E4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14:paraId="44BAA4A7" w14:textId="0C91774F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E64" w:rsidRPr="009F23BC" w14:paraId="2D175FEE" w14:textId="77777777" w:rsidTr="00AA5CA3">
        <w:tc>
          <w:tcPr>
            <w:tcW w:w="1951" w:type="dxa"/>
          </w:tcPr>
          <w:p w14:paraId="3584E81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14:paraId="46C92182" w14:textId="1EE99825" w:rsidR="002F2E64" w:rsidRPr="009F23BC" w:rsidRDefault="00D10F60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 w:rsidR="002F2E64" w:rsidRPr="009F23BC" w14:paraId="63741A3F" w14:textId="77777777" w:rsidTr="00AA5CA3">
        <w:tc>
          <w:tcPr>
            <w:tcW w:w="1951" w:type="dxa"/>
          </w:tcPr>
          <w:p w14:paraId="74C7EFE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14:paraId="0FB95830" w14:textId="74F31FB2" w:rsidR="008E343A" w:rsidRPr="008E343A" w:rsidRDefault="008E343A" w:rsidP="008E343A">
            <w:pPr>
              <w:shd w:val="clear" w:color="auto" w:fill="FFFFFF"/>
              <w:tabs>
                <w:tab w:val="left" w:pos="567"/>
              </w:tabs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8E343A">
              <w:rPr>
                <w:bCs/>
                <w:spacing w:val="2"/>
                <w:sz w:val="24"/>
                <w:szCs w:val="24"/>
              </w:rPr>
              <w:t xml:space="preserve"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образования; </w:t>
            </w:r>
          </w:p>
          <w:p w14:paraId="5478E00F" w14:textId="77777777" w:rsidR="008E343A" w:rsidRPr="008E343A" w:rsidRDefault="008E343A" w:rsidP="008E343A">
            <w:pPr>
              <w:pStyle w:val="a7"/>
              <w:tabs>
                <w:tab w:val="left" w:pos="709"/>
              </w:tabs>
              <w:ind w:firstLine="567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№ 1/15 от 08.04.2015г -4кл);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</w:p>
          <w:p w14:paraId="3C388940" w14:textId="17BCAA0D" w:rsid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hyperlink r:id="rId5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  </w:r>
            </w:hyperlink>
            <w:r w:rsidRPr="001846A5">
              <w:rPr>
                <w:color w:val="000000" w:themeColor="text1"/>
                <w:sz w:val="24"/>
                <w:szCs w:val="24"/>
              </w:rPr>
              <w:t xml:space="preserve">,  </w:t>
            </w:r>
            <w:hyperlink r:id="rId6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254»</w:t>
              </w:r>
            </w:hyperlink>
            <w:r w:rsidRPr="008E343A">
              <w:rPr>
                <w:sz w:val="24"/>
                <w:szCs w:val="24"/>
              </w:rPr>
              <w:t>;</w:t>
            </w:r>
          </w:p>
          <w:p w14:paraId="5FF62202" w14:textId="77777777" w:rsidR="008E343A" w:rsidRPr="008E343A" w:rsidRDefault="008E343A" w:rsidP="008E343A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16.02.2022; </w:t>
            </w:r>
          </w:p>
          <w:p w14:paraId="008384B1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14:paraId="5086253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14:paraId="454F4BB6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14:paraId="0E184D0D" w14:textId="77777777" w:rsidR="008E343A" w:rsidRPr="008E343A" w:rsidRDefault="008E343A" w:rsidP="008E343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 Программы развития универсальных учебных действий, </w:t>
            </w:r>
            <w:r w:rsidRPr="008E343A">
              <w:rPr>
                <w:sz w:val="24"/>
                <w:szCs w:val="24"/>
              </w:rPr>
              <w:lastRenderedPageBreak/>
              <w:t>утвержденной Приказом директора МБОУ «СОШ №1» №161 от 31.08.2017;</w:t>
            </w:r>
          </w:p>
          <w:p w14:paraId="5550AD95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Положение о критериях и нормах оценивания предметных результатов учащихся МБОУ «СОШ № 1» на уровне начального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  <w:r w:rsidRPr="008E343A">
              <w:rPr>
                <w:sz w:val="24"/>
                <w:szCs w:val="24"/>
              </w:rPr>
              <w:t xml:space="preserve">общего образования, утвержденного Приказом директора МБОУ «СОШ №1» №161-о от 31.08.2017г;  </w:t>
            </w:r>
          </w:p>
          <w:p w14:paraId="1320205F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      </w:r>
          </w:p>
          <w:p w14:paraId="52869DE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№_______ от ____________;</w:t>
            </w:r>
          </w:p>
          <w:p w14:paraId="11655688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№________ от ____________; </w:t>
            </w:r>
          </w:p>
          <w:p w14:paraId="56F72C87" w14:textId="77777777" w:rsidR="002F2E64" w:rsidRPr="008E343A" w:rsidRDefault="002F2E64" w:rsidP="008E343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9F23BC" w:rsidRPr="009F23BC" w14:paraId="24F0064D" w14:textId="77777777" w:rsidTr="00AA5CA3">
        <w:tc>
          <w:tcPr>
            <w:tcW w:w="1951" w:type="dxa"/>
          </w:tcPr>
          <w:p w14:paraId="781FDB12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14:paraId="1059FC60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b/>
                <w:sz w:val="24"/>
                <w:szCs w:val="24"/>
              </w:rPr>
              <w:t>Целями</w:t>
            </w:r>
            <w:r w:rsidRPr="00161457">
              <w:rPr>
                <w:sz w:val="24"/>
                <w:szCs w:val="24"/>
              </w:rPr>
              <w:t xml:space="preserve"> изучения предмета «Литературное чтение на родном (русском) языке» являются: </w:t>
            </w:r>
          </w:p>
          <w:p w14:paraId="6733B4EE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 xml:space="preserve">-воспитание ценностного отношения к русской литературе и русскому языку как существенной части родной культуры; </w:t>
            </w:r>
          </w:p>
          <w:p w14:paraId="45B1084B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 xml:space="preserve">-включение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      </w:r>
          </w:p>
          <w:p w14:paraId="33980C6C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>-осознание исторической преемственности поколений, своей ответственности за сохранение русской культуры;</w:t>
            </w:r>
          </w:p>
          <w:p w14:paraId="6B2169A4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>-развитие читательских умений.</w:t>
            </w:r>
          </w:p>
          <w:p w14:paraId="7BDEB3AF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 xml:space="preserve">Достижение данных целей предполагает решение следующих </w:t>
            </w:r>
            <w:r w:rsidRPr="00161457">
              <w:rPr>
                <w:b/>
                <w:sz w:val="24"/>
                <w:szCs w:val="24"/>
              </w:rPr>
              <w:t>задач</w:t>
            </w:r>
            <w:r w:rsidRPr="00161457">
              <w:rPr>
                <w:sz w:val="24"/>
                <w:szCs w:val="24"/>
              </w:rPr>
              <w:t>:</w:t>
            </w:r>
          </w:p>
          <w:p w14:paraId="29A02B33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      </w:r>
          </w:p>
          <w:p w14:paraId="00A6094A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 xml:space="preserve">-воспитание ценностного отношения к историко-культурному опыту русского народа, введение обучающегося в культурно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      </w:r>
          </w:p>
          <w:p w14:paraId="7CBF137A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 xml:space="preserve">-формирование представлений об основных нравственно-этических ценностях, значимых для национального русского </w:t>
            </w:r>
          </w:p>
          <w:p w14:paraId="495B26FB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>сознания и отражённых в родной литературе;</w:t>
            </w:r>
          </w:p>
          <w:p w14:paraId="48F353B5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>-обогащение знаний о художественно-эстетических возможностях русского языка на основе изучения произведений русской литературы;</w:t>
            </w:r>
          </w:p>
          <w:p w14:paraId="39DF2F81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 xml:space="preserve">-формирование потребности в постоянном чтении для развития личности, для речевого самосовершенствования; </w:t>
            </w:r>
          </w:p>
          <w:p w14:paraId="422E3F28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>-совершенствование читательских умений понимать и оценивать содержание и специфику различных текстов, участвовать в их обсуждении;</w:t>
            </w:r>
          </w:p>
          <w:p w14:paraId="0339AC77" w14:textId="77777777" w:rsidR="00161457" w:rsidRPr="00161457" w:rsidRDefault="00161457" w:rsidP="00161457">
            <w:pPr>
              <w:jc w:val="both"/>
              <w:rPr>
                <w:sz w:val="24"/>
                <w:szCs w:val="24"/>
              </w:rPr>
            </w:pPr>
            <w:r w:rsidRPr="00161457">
              <w:rPr>
                <w:sz w:val="24"/>
                <w:szCs w:val="24"/>
              </w:rPr>
              <w:t>-развитие всех видов речевой деятельности, приобретение опыта создания устных и письменных высказываний о прочитанном.</w:t>
            </w:r>
          </w:p>
          <w:p w14:paraId="5D1FB859" w14:textId="622FEC42" w:rsidR="009F23BC" w:rsidRPr="00161457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F2E64" w:rsidRPr="009F23BC" w14:paraId="17BCD0C2" w14:textId="77777777" w:rsidTr="00AA5CA3">
        <w:tc>
          <w:tcPr>
            <w:tcW w:w="1951" w:type="dxa"/>
          </w:tcPr>
          <w:p w14:paraId="272E74E4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</w:tcPr>
          <w:p w14:paraId="7D7F4D13" w14:textId="6E32C65E" w:rsidR="009F23BC" w:rsidRPr="0018171A" w:rsidRDefault="00AA5CA3" w:rsidP="00A94DBB">
            <w:pPr>
              <w:tabs>
                <w:tab w:val="left" w:pos="284"/>
              </w:tabs>
              <w:jc w:val="both"/>
              <w:rPr>
                <w:kern w:val="1"/>
                <w:sz w:val="24"/>
                <w:szCs w:val="24"/>
              </w:rPr>
            </w:pPr>
            <w:r w:rsidRPr="00AA5CA3">
              <w:rPr>
                <w:sz w:val="24"/>
                <w:szCs w:val="24"/>
              </w:rPr>
              <w:t xml:space="preserve">1. </w:t>
            </w:r>
            <w:r w:rsidRPr="00AA5CA3">
              <w:rPr>
                <w:sz w:val="24"/>
                <w:szCs w:val="24"/>
              </w:rPr>
              <w:t>Примерн</w:t>
            </w:r>
            <w:r w:rsidRPr="00AA5CA3">
              <w:rPr>
                <w:sz w:val="24"/>
                <w:szCs w:val="24"/>
              </w:rPr>
              <w:t>ая</w:t>
            </w:r>
            <w:r w:rsidRPr="00AA5CA3">
              <w:rPr>
                <w:sz w:val="24"/>
                <w:szCs w:val="24"/>
              </w:rPr>
              <w:t xml:space="preserve"> образовательн</w:t>
            </w:r>
            <w:r w:rsidRPr="00AA5CA3">
              <w:rPr>
                <w:sz w:val="24"/>
                <w:szCs w:val="24"/>
              </w:rPr>
              <w:t>ая</w:t>
            </w:r>
            <w:r w:rsidRPr="00AA5CA3">
              <w:rPr>
                <w:sz w:val="24"/>
                <w:szCs w:val="24"/>
              </w:rPr>
              <w:t xml:space="preserve"> программ</w:t>
            </w:r>
            <w:r w:rsidRPr="00AA5CA3">
              <w:rPr>
                <w:sz w:val="24"/>
                <w:szCs w:val="24"/>
              </w:rPr>
              <w:t>а</w:t>
            </w:r>
            <w:r w:rsidRPr="00AA5CA3">
              <w:rPr>
                <w:sz w:val="24"/>
                <w:szCs w:val="24"/>
              </w:rPr>
              <w:t xml:space="preserve"> учебного предмета «Литературное чтение на родном (русском) языке» для образовательных организаций, реализующих программы начального общего </w:t>
            </w:r>
            <w:r w:rsidRPr="00AA5CA3">
              <w:rPr>
                <w:color w:val="000000" w:themeColor="text1"/>
                <w:sz w:val="24"/>
                <w:szCs w:val="24"/>
              </w:rPr>
              <w:t xml:space="preserve">образования </w:t>
            </w:r>
            <w:r w:rsidRPr="00AA5CA3">
              <w:rPr>
                <w:caps/>
                <w:color w:val="000000" w:themeColor="text1"/>
                <w:sz w:val="24"/>
                <w:szCs w:val="24"/>
              </w:rPr>
              <w:t>(</w:t>
            </w:r>
            <w:r w:rsidRPr="00AA5CA3">
              <w:rPr>
                <w:color w:val="000000" w:themeColor="text1"/>
                <w:sz w:val="24"/>
                <w:szCs w:val="24"/>
                <w:shd w:val="clear" w:color="auto" w:fill="FFFFFF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  <w:r w:rsidRPr="00AA5CA3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  <w:tr w:rsidR="001D351F" w:rsidRPr="009F23BC" w14:paraId="1FE33A1B" w14:textId="77777777" w:rsidTr="00AA5CA3">
        <w:tc>
          <w:tcPr>
            <w:tcW w:w="1951" w:type="dxa"/>
          </w:tcPr>
          <w:p w14:paraId="41A169E2" w14:textId="77777777"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14:paraId="186501E9" w14:textId="77777777" w:rsidR="0018171A" w:rsidRDefault="00AA5CA3" w:rsidP="004927AE">
            <w:pPr>
              <w:tabs>
                <w:tab w:val="left" w:pos="12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детства</w:t>
            </w:r>
            <w:r>
              <w:rPr>
                <w:sz w:val="24"/>
                <w:szCs w:val="24"/>
              </w:rPr>
              <w:t xml:space="preserve"> (21)</w:t>
            </w:r>
          </w:p>
          <w:p w14:paraId="2370225E" w14:textId="5C6402F5" w:rsidR="00AA5CA3" w:rsidRPr="008E343A" w:rsidRDefault="00AA5CA3" w:rsidP="004927AE">
            <w:pPr>
              <w:tabs>
                <w:tab w:val="left" w:pos="12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Родина моя</w:t>
            </w:r>
            <w:r>
              <w:rPr>
                <w:sz w:val="24"/>
                <w:szCs w:val="24"/>
              </w:rPr>
              <w:t xml:space="preserve"> (13)</w:t>
            </w:r>
          </w:p>
        </w:tc>
      </w:tr>
      <w:tr w:rsidR="009F23BC" w:rsidRPr="009F23BC" w14:paraId="05F76B4E" w14:textId="77777777" w:rsidTr="00AA5CA3">
        <w:tc>
          <w:tcPr>
            <w:tcW w:w="1951" w:type="dxa"/>
          </w:tcPr>
          <w:p w14:paraId="6B38DBFF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14:paraId="7F5CBCB2" w14:textId="4B336D89"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r w:rsidR="008E343A"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8E343A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</w:t>
            </w:r>
            <w:bookmarkStart w:id="0" w:name="_GoBack"/>
            <w:bookmarkEnd w:id="0"/>
            <w:r w:rsidR="00F62FC2">
              <w:rPr>
                <w:bCs/>
                <w:color w:val="000000"/>
                <w:sz w:val="24"/>
                <w:szCs w:val="24"/>
              </w:rPr>
              <w:t>ответствии с КТП</w:t>
            </w:r>
          </w:p>
          <w:p w14:paraId="4DAD21D3" w14:textId="352330A7" w:rsidR="001846A5" w:rsidRPr="009F23BC" w:rsidRDefault="001846A5" w:rsidP="00AA5CA3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7FDC4608" w14:textId="77777777"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90D"/>
    <w:multiLevelType w:val="hybridMultilevel"/>
    <w:tmpl w:val="CF8A9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1977"/>
    <w:multiLevelType w:val="hybridMultilevel"/>
    <w:tmpl w:val="65C4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5A3"/>
    <w:multiLevelType w:val="hybridMultilevel"/>
    <w:tmpl w:val="DE86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0170"/>
    <w:multiLevelType w:val="hybridMultilevel"/>
    <w:tmpl w:val="8EACF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F194C"/>
    <w:multiLevelType w:val="hybridMultilevel"/>
    <w:tmpl w:val="7A54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089"/>
    <w:multiLevelType w:val="hybridMultilevel"/>
    <w:tmpl w:val="D4FE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014F"/>
    <w:multiLevelType w:val="hybridMultilevel"/>
    <w:tmpl w:val="3034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27890"/>
    <w:multiLevelType w:val="hybridMultilevel"/>
    <w:tmpl w:val="031E11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F9"/>
    <w:rsid w:val="000A1835"/>
    <w:rsid w:val="00161457"/>
    <w:rsid w:val="0018171A"/>
    <w:rsid w:val="001846A5"/>
    <w:rsid w:val="00194E47"/>
    <w:rsid w:val="001D351F"/>
    <w:rsid w:val="002F2E64"/>
    <w:rsid w:val="004927AE"/>
    <w:rsid w:val="007750D7"/>
    <w:rsid w:val="008640F9"/>
    <w:rsid w:val="008B66CE"/>
    <w:rsid w:val="008E343A"/>
    <w:rsid w:val="0091109D"/>
    <w:rsid w:val="009F23BC"/>
    <w:rsid w:val="00A771D2"/>
    <w:rsid w:val="00A92C83"/>
    <w:rsid w:val="00A94DBB"/>
    <w:rsid w:val="00AA5CA3"/>
    <w:rsid w:val="00B5159F"/>
    <w:rsid w:val="00C441D4"/>
    <w:rsid w:val="00C65977"/>
    <w:rsid w:val="00CF482F"/>
    <w:rsid w:val="00D10F60"/>
    <w:rsid w:val="00D75C9F"/>
    <w:rsid w:val="00E6206D"/>
    <w:rsid w:val="00F2073B"/>
    <w:rsid w:val="00F217B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5B8F"/>
  <w15:docId w15:val="{CEED17A1-6B66-47A6-A4CD-ACFDA77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5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link w:val="ab"/>
    <w:uiPriority w:val="34"/>
    <w:qFormat/>
    <w:rsid w:val="00A94DBB"/>
    <w:pPr>
      <w:widowControl w:val="0"/>
      <w:suppressAutoHyphens/>
      <w:autoSpaceDE/>
      <w:autoSpaceDN/>
      <w:adjustRightInd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paragraph" w:customStyle="1" w:styleId="ParagraphStyle">
    <w:name w:val="Paragraph Style"/>
    <w:rsid w:val="00B51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515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qFormat/>
    <w:rsid w:val="00D75C9F"/>
    <w:rPr>
      <w:b/>
      <w:bCs/>
    </w:rPr>
  </w:style>
  <w:style w:type="paragraph" w:styleId="ad">
    <w:name w:val="Normal (Web)"/>
    <w:basedOn w:val="a"/>
    <w:rsid w:val="00D75C9F"/>
    <w:pPr>
      <w:widowControl w:val="0"/>
      <w:suppressAutoHyphens/>
      <w:autoSpaceDE/>
      <w:autoSpaceDN/>
      <w:adjustRightInd/>
      <w:spacing w:before="280" w:after="28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c5">
    <w:name w:val="c5"/>
    <w:basedOn w:val="a0"/>
    <w:rsid w:val="00D75C9F"/>
  </w:style>
  <w:style w:type="paragraph" w:customStyle="1" w:styleId="c8">
    <w:name w:val="c8"/>
    <w:basedOn w:val="a"/>
    <w:rsid w:val="00D75C9F"/>
    <w:pPr>
      <w:autoSpaceDE/>
      <w:autoSpaceDN/>
      <w:adjustRightInd/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34"/>
    <w:locked/>
    <w:rsid w:val="0018171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hyperlink" Target="https://fpu.edu.ru/uploads/files/0110419444b9ff3f741d1a15002f696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18</cp:revision>
  <cp:lastPrinted>2023-03-10T04:53:00Z</cp:lastPrinted>
  <dcterms:created xsi:type="dcterms:W3CDTF">2021-08-26T08:22:00Z</dcterms:created>
  <dcterms:modified xsi:type="dcterms:W3CDTF">2023-03-12T16:01:00Z</dcterms:modified>
</cp:coreProperties>
</file>