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Pr="002E139A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F9">
        <w:rPr>
          <w:rFonts w:ascii="Times New Roman" w:hAnsi="Times New Roman" w:cs="Times New Roman"/>
          <w:b/>
          <w:sz w:val="28"/>
        </w:rPr>
        <w:t xml:space="preserve">к рабочей программе по предмету </w:t>
      </w:r>
      <w:r w:rsidRPr="002E139A">
        <w:rPr>
          <w:rFonts w:ascii="Times New Roman" w:hAnsi="Times New Roman" w:cs="Times New Roman"/>
          <w:b/>
          <w:sz w:val="28"/>
          <w:szCs w:val="28"/>
        </w:rPr>
        <w:t>«</w:t>
      </w:r>
      <w:r w:rsidR="002E139A" w:rsidRPr="002E139A">
        <w:rPr>
          <w:rFonts w:ascii="Times New Roman" w:hAnsi="Times New Roman" w:cs="Times New Roman"/>
          <w:b/>
          <w:sz w:val="28"/>
          <w:szCs w:val="28"/>
        </w:rPr>
        <w:t>Основы духовно – нравственной культуры народов России</w:t>
      </w:r>
      <w:r w:rsidRPr="002E139A">
        <w:rPr>
          <w:rFonts w:ascii="Times New Roman" w:hAnsi="Times New Roman" w:cs="Times New Roman"/>
          <w:b/>
          <w:sz w:val="28"/>
          <w:szCs w:val="28"/>
        </w:rPr>
        <w:t>»</w:t>
      </w:r>
    </w:p>
    <w:p w:rsidR="008640F9" w:rsidRPr="002E139A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F23BC" w:rsidRDefault="00F0298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</w:t>
            </w:r>
            <w:proofErr w:type="gramStart"/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ы)</w:t>
            </w:r>
          </w:p>
        </w:tc>
        <w:tc>
          <w:tcPr>
            <w:tcW w:w="7620" w:type="dxa"/>
          </w:tcPr>
          <w:p w:rsidR="002F2E64" w:rsidRPr="009F23BC" w:rsidRDefault="00F0298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>34 ч (1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9F23BC" w:rsidRPr="00F0298B" w:rsidRDefault="009F23BC" w:rsidP="009F23BC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 w:rsidRPr="009F23BC">
              <w:rPr>
                <w:sz w:val="24"/>
                <w:szCs w:val="24"/>
                <w:shd w:val="clear" w:color="auto" w:fill="FFFFFF"/>
              </w:rPr>
              <w:t>росвещения Российской Федерации</w:t>
            </w:r>
            <w:r w:rsidRPr="009F23B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23BC">
              <w:rPr>
                <w:sz w:val="24"/>
                <w:szCs w:val="24"/>
                <w:shd w:val="clear" w:color="auto" w:fill="FFFFFF"/>
              </w:rPr>
              <w:t xml:space="preserve">от 31.05.2021 № 287 "Об </w:t>
            </w:r>
            <w:r w:rsidRPr="00F0298B">
              <w:rPr>
                <w:sz w:val="24"/>
                <w:szCs w:val="24"/>
                <w:shd w:val="clear" w:color="auto" w:fill="FFFFFF"/>
              </w:rPr>
              <w:t>утверждении </w:t>
            </w:r>
            <w:r w:rsidRPr="00F0298B">
              <w:rPr>
                <w:bCs/>
                <w:sz w:val="24"/>
                <w:szCs w:val="24"/>
              </w:rPr>
              <w:t>федерального</w:t>
            </w:r>
            <w:r w:rsidRPr="00F0298B">
              <w:rPr>
                <w:sz w:val="24"/>
                <w:szCs w:val="24"/>
              </w:rPr>
              <w:t> </w:t>
            </w:r>
            <w:r w:rsidRPr="00F0298B">
              <w:rPr>
                <w:bCs/>
                <w:sz w:val="24"/>
                <w:szCs w:val="24"/>
              </w:rPr>
              <w:t>государственного</w:t>
            </w:r>
            <w:r w:rsidRPr="00F0298B">
              <w:rPr>
                <w:sz w:val="24"/>
                <w:szCs w:val="24"/>
              </w:rPr>
              <w:t> </w:t>
            </w:r>
            <w:r w:rsidRPr="00F0298B">
              <w:rPr>
                <w:bCs/>
                <w:sz w:val="24"/>
                <w:szCs w:val="24"/>
              </w:rPr>
              <w:t>образовательного</w:t>
            </w:r>
            <w:r w:rsidRPr="00F0298B">
              <w:rPr>
                <w:sz w:val="24"/>
                <w:szCs w:val="24"/>
              </w:rPr>
              <w:t> </w:t>
            </w:r>
            <w:r w:rsidRPr="00F0298B">
              <w:rPr>
                <w:bCs/>
                <w:sz w:val="24"/>
                <w:szCs w:val="24"/>
              </w:rPr>
              <w:t>стандарта</w:t>
            </w:r>
            <w:r w:rsidRPr="00F0298B">
              <w:rPr>
                <w:sz w:val="24"/>
                <w:szCs w:val="24"/>
              </w:rPr>
              <w:t xml:space="preserve">  основного общего образования" </w:t>
            </w:r>
          </w:p>
          <w:p w:rsidR="009F23BC" w:rsidRPr="00F0298B" w:rsidRDefault="009F23BC" w:rsidP="009F23BC">
            <w:pPr>
              <w:pStyle w:val="a7"/>
              <w:tabs>
                <w:tab w:val="left" w:pos="709"/>
              </w:tabs>
              <w:ind w:left="0"/>
              <w:contextualSpacing/>
              <w:rPr>
                <w:sz w:val="24"/>
                <w:szCs w:val="24"/>
              </w:rPr>
            </w:pPr>
            <w:bookmarkStart w:id="0" w:name="_Hlk49183022"/>
            <w:r w:rsidRPr="00F0298B">
              <w:rPr>
                <w:sz w:val="24"/>
                <w:szCs w:val="24"/>
              </w:rPr>
              <w:t>-      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протокол 1/22 от 18.03.2022.</w:t>
            </w:r>
          </w:p>
          <w:p w:rsidR="009F23BC" w:rsidRPr="009F23BC" w:rsidRDefault="009F23BC" w:rsidP="009F23BC">
            <w:pPr>
              <w:pStyle w:val="a7"/>
              <w:ind w:left="0"/>
              <w:rPr>
                <w:rFonts w:eastAsia="OfficinaSansBookITC"/>
                <w:sz w:val="24"/>
                <w:szCs w:val="24"/>
              </w:rPr>
            </w:pPr>
            <w:r w:rsidRPr="00F0298B">
              <w:rPr>
                <w:sz w:val="24"/>
                <w:szCs w:val="24"/>
              </w:rPr>
              <w:t xml:space="preserve">         -     </w:t>
            </w:r>
            <w:r w:rsidRPr="00F0298B">
              <w:rPr>
                <w:rFonts w:eastAsia="OfficinaSansBookITC"/>
                <w:sz w:val="24"/>
                <w:szCs w:val="24"/>
              </w:rPr>
              <w:t>Примерной  рабочей программы основного о</w:t>
            </w:r>
            <w:r w:rsidR="00F0298B" w:rsidRPr="00F0298B">
              <w:rPr>
                <w:rFonts w:eastAsia="OfficinaSansBookITC"/>
                <w:sz w:val="24"/>
                <w:szCs w:val="24"/>
              </w:rPr>
              <w:t>бщего образования по</w:t>
            </w:r>
            <w:r w:rsidR="00F0298B">
              <w:rPr>
                <w:rFonts w:eastAsia="OfficinaSansBookITC"/>
                <w:sz w:val="24"/>
                <w:szCs w:val="24"/>
              </w:rPr>
              <w:t xml:space="preserve"> предмету</w:t>
            </w:r>
            <w:r w:rsidR="00F0298B" w:rsidRPr="00F0298B">
              <w:rPr>
                <w:rFonts w:eastAsia="OfficinaSansBookITC"/>
                <w:sz w:val="24"/>
                <w:szCs w:val="24"/>
              </w:rPr>
              <w:t xml:space="preserve"> </w:t>
            </w:r>
            <w:r w:rsidR="00F0298B" w:rsidRPr="00F0298B">
              <w:rPr>
                <w:sz w:val="24"/>
                <w:szCs w:val="24"/>
              </w:rPr>
              <w:t>«Основы духовно – нравственной культуры народов России (для 5-6 классов)</w:t>
            </w:r>
            <w:r w:rsidR="00F0298B" w:rsidRPr="00F0298B">
              <w:rPr>
                <w:rFonts w:eastAsia="OfficinaSansBookITC"/>
                <w:sz w:val="24"/>
                <w:szCs w:val="24"/>
              </w:rPr>
              <w:t xml:space="preserve"> </w:t>
            </w:r>
            <w:r w:rsidR="00F0298B">
              <w:rPr>
                <w:rFonts w:eastAsia="OfficinaSansBookITC"/>
                <w:sz w:val="24"/>
                <w:szCs w:val="24"/>
              </w:rPr>
              <w:t xml:space="preserve"> </w:t>
            </w:r>
            <w:r w:rsidRPr="009F23BC">
              <w:rPr>
                <w:rFonts w:eastAsia="OfficinaSansBookITC"/>
                <w:sz w:val="24"/>
                <w:szCs w:val="24"/>
              </w:rPr>
              <w:t xml:space="preserve"> 2021г Министерство Просвещения РФ Федерального бюджетного научного учреждения </w:t>
            </w:r>
            <w:proofErr w:type="gramStart"/>
            <w:r w:rsidRPr="009F23BC">
              <w:rPr>
                <w:rFonts w:eastAsia="OfficinaSansBookITC"/>
                <w:sz w:val="24"/>
                <w:szCs w:val="24"/>
              </w:rPr>
              <w:t>Института Стратегии Развития образования Российской академии образования</w:t>
            </w:r>
            <w:proofErr w:type="gramEnd"/>
            <w:r w:rsidRPr="009F23BC">
              <w:rPr>
                <w:rFonts w:eastAsia="OfficinaSansBookITC"/>
                <w:sz w:val="24"/>
                <w:szCs w:val="24"/>
              </w:rPr>
              <w:t>.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F23BC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bookmarkEnd w:id="0"/>
            <w:r w:rsidR="005A05C5" w:rsidRPr="009F23BC">
              <w:fldChar w:fldCharType="begin"/>
            </w:r>
            <w:r w:rsidRPr="009F23BC">
              <w:rPr>
                <w:sz w:val="24"/>
                <w:szCs w:val="24"/>
              </w:rPr>
              <w:instrText xml:space="preserve"> HYPERLINK "https://fpu.edu.ru/uploads/files/0110419444b9ff3f741d1a15002f696c.pdf" \t "_blank" </w:instrText>
            </w:r>
            <w:r w:rsidR="005A05C5" w:rsidRPr="009F23BC">
              <w:fldChar w:fldCharType="separate"/>
            </w:r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 xml:space="preserve">Приказом </w:t>
            </w:r>
            <w:proofErr w:type="spellStart"/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>Минпросвещения</w:t>
            </w:r>
            <w:proofErr w:type="spellEnd"/>
            <w:r w:rsidRPr="009F23BC">
              <w:rPr>
                <w:rStyle w:val="a9"/>
                <w:color w:val="auto"/>
                <w:sz w:val="24"/>
                <w:szCs w:val="24"/>
                <w:u w:val="none"/>
              </w:rPr>
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 w:rsidR="005A05C5" w:rsidRPr="009F23BC">
              <w:fldChar w:fldCharType="end"/>
            </w:r>
            <w:r w:rsidRPr="009F23BC">
              <w:rPr>
                <w:sz w:val="24"/>
                <w:szCs w:val="24"/>
              </w:rPr>
              <w:t xml:space="preserve">,  </w:t>
            </w:r>
            <w:hyperlink r:id="rId5" w:tgtFrame="_blank" w:history="1"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Приказ </w:t>
              </w:r>
              <w:proofErr w:type="spellStart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</w:t>
              </w:r>
              <w:proofErr w:type="gramEnd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  </w:r>
              <w:proofErr w:type="spellStart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9F23BC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России от 20 мая 2020 г. № 254»</w:t>
              </w:r>
            </w:hyperlink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lastRenderedPageBreak/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основного</w:t>
            </w:r>
            <w:r w:rsidRPr="009F23BC">
              <w:rPr>
                <w:color w:val="FF0000"/>
                <w:sz w:val="24"/>
                <w:szCs w:val="24"/>
              </w:rPr>
              <w:t xml:space="preserve"> </w:t>
            </w:r>
            <w:r w:rsidRPr="009F23BC">
              <w:rPr>
                <w:sz w:val="24"/>
                <w:szCs w:val="24"/>
              </w:rPr>
              <w:t>общего образования, утвержденного Приказом директора МБОУ «СОШ №1» №111-о от 31.05.2017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</w:t>
            </w:r>
            <w:r w:rsidRPr="009F23BC">
              <w:rPr>
                <w:sz w:val="24"/>
                <w:szCs w:val="24"/>
                <w:u w:val="single"/>
              </w:rPr>
              <w:t>161-0</w:t>
            </w:r>
            <w:r w:rsidRPr="009F23BC">
              <w:rPr>
                <w:sz w:val="24"/>
                <w:szCs w:val="24"/>
              </w:rPr>
              <w:t xml:space="preserve"> от</w:t>
            </w:r>
            <w:r w:rsidRPr="009F23BC">
              <w:rPr>
                <w:sz w:val="24"/>
                <w:szCs w:val="24"/>
                <w:u w:val="single"/>
              </w:rPr>
              <w:t xml:space="preserve"> 29.08.2022</w:t>
            </w:r>
            <w:r w:rsidRPr="009F23BC">
              <w:rPr>
                <w:sz w:val="24"/>
                <w:szCs w:val="24"/>
              </w:rPr>
              <w:t>;</w:t>
            </w:r>
          </w:p>
          <w:p w:rsidR="009F23BC" w:rsidRPr="009F23BC" w:rsidRDefault="009F23BC" w:rsidP="009F23BC">
            <w:pPr>
              <w:contextualSpacing/>
              <w:jc w:val="both"/>
              <w:rPr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№161-о от </w:t>
            </w:r>
            <w:r w:rsidRPr="009F23BC">
              <w:rPr>
                <w:sz w:val="24"/>
                <w:szCs w:val="24"/>
                <w:u w:val="single"/>
              </w:rPr>
              <w:t>29.08.2022г</w:t>
            </w:r>
            <w:r w:rsidRPr="009F23BC">
              <w:rPr>
                <w:sz w:val="24"/>
                <w:szCs w:val="24"/>
              </w:rPr>
              <w:t xml:space="preserve">; </w:t>
            </w:r>
          </w:p>
          <w:p w:rsidR="002F2E64" w:rsidRPr="009F23BC" w:rsidRDefault="002F2E64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F0298B" w:rsidRPr="00F0298B" w:rsidRDefault="00F0298B" w:rsidP="00F0298B">
            <w:pPr>
              <w:pStyle w:val="a7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F0298B">
              <w:rPr>
                <w:sz w:val="24"/>
                <w:szCs w:val="24"/>
              </w:rPr>
              <w:t>Целями</w:t>
            </w:r>
            <w:r w:rsidRPr="00F02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изучения</w:t>
            </w:r>
            <w:r w:rsidRPr="00F0298B">
              <w:rPr>
                <w:spacing w:val="-4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учебного</w:t>
            </w:r>
            <w:r w:rsidRPr="00F0298B">
              <w:rPr>
                <w:spacing w:val="-4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предмета</w:t>
            </w:r>
            <w:r w:rsidRPr="00F0298B">
              <w:rPr>
                <w:spacing w:val="-4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является:</w:t>
            </w:r>
          </w:p>
          <w:p w:rsidR="00F0298B" w:rsidRPr="00F0298B" w:rsidRDefault="00F0298B" w:rsidP="00F0298B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887"/>
              </w:tabs>
              <w:autoSpaceDE/>
              <w:autoSpaceDN/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F0298B">
              <w:rPr>
                <w:sz w:val="24"/>
                <w:szCs w:val="24"/>
              </w:rPr>
              <w:t>создание условий для становления у обучающихся мировоззрения на основе традиционных</w:t>
            </w:r>
            <w:r w:rsidRPr="00882DCD">
              <w:rPr>
                <w:spacing w:val="-57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российских духовно-нравственных ценностей, ведущих к осознанию своей принадлежности к</w:t>
            </w:r>
            <w:r w:rsidRPr="00882DCD">
              <w:rPr>
                <w:spacing w:val="1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многонациональному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F0298B">
              <w:rPr>
                <w:sz w:val="24"/>
                <w:szCs w:val="24"/>
              </w:rPr>
              <w:t>народу Российской Федерации;</w:t>
            </w:r>
          </w:p>
          <w:p w:rsidR="00882DCD" w:rsidRDefault="00882DCD" w:rsidP="00882DCD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0" w:firstLine="567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развитие личности как полноправного субъекта культурного,</w:t>
            </w:r>
            <w:r w:rsidRPr="00882DCD"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 w:rsidRPr="00882DCD">
              <w:rPr>
                <w:sz w:val="24"/>
                <w:szCs w:val="24"/>
              </w:rPr>
              <w:t>исторического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 xml:space="preserve">и </w:t>
            </w:r>
            <w:proofErr w:type="spellStart"/>
            <w:r w:rsidRPr="00882DCD">
              <w:rPr>
                <w:sz w:val="24"/>
                <w:szCs w:val="24"/>
              </w:rPr>
              <w:t>цивилизационного</w:t>
            </w:r>
            <w:proofErr w:type="spellEnd"/>
            <w:r w:rsidRPr="00882DCD">
              <w:rPr>
                <w:sz w:val="24"/>
                <w:szCs w:val="24"/>
              </w:rPr>
              <w:t xml:space="preserve"> развития</w:t>
            </w:r>
            <w:r w:rsidRPr="00882DCD">
              <w:rPr>
                <w:spacing w:val="-2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страны.</w:t>
            </w:r>
          </w:p>
          <w:p w:rsidR="00882DCD" w:rsidRPr="00882DCD" w:rsidRDefault="00882DCD" w:rsidP="00882DCD">
            <w:pPr>
              <w:pStyle w:val="aa"/>
              <w:numPr>
                <w:ilvl w:val="0"/>
                <w:numId w:val="3"/>
              </w:numPr>
              <w:tabs>
                <w:tab w:val="left" w:pos="887"/>
              </w:tabs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приобретение и усвоение знаний о нормах общественной морали и нравственности как</w:t>
            </w:r>
            <w:r w:rsidRPr="00882DCD">
              <w:rPr>
                <w:spacing w:val="-57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основополагающих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элементах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духовной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культуры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современного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общества;</w:t>
            </w:r>
          </w:p>
          <w:p w:rsidR="00882DCD" w:rsidRPr="00882DCD" w:rsidRDefault="00882DCD" w:rsidP="00882DCD">
            <w:pPr>
              <w:pStyle w:val="aa"/>
              <w:numPr>
                <w:ilvl w:val="0"/>
                <w:numId w:val="3"/>
              </w:numPr>
              <w:tabs>
                <w:tab w:val="left" w:pos="887"/>
              </w:tabs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развитие представлений о значении духовно-нравственных ценностей и нравственных норм</w:t>
            </w:r>
            <w:r w:rsidRPr="00882DCD">
              <w:rPr>
                <w:spacing w:val="-57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для достойной жизни личности;</w:t>
            </w:r>
          </w:p>
          <w:p w:rsidR="00882DCD" w:rsidRPr="00882DCD" w:rsidRDefault="00882DCD" w:rsidP="00882DCD">
            <w:pPr>
              <w:pStyle w:val="aa"/>
              <w:numPr>
                <w:ilvl w:val="0"/>
                <w:numId w:val="3"/>
              </w:numPr>
              <w:tabs>
                <w:tab w:val="left" w:pos="887"/>
              </w:tabs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формирование основ научного мышления обучающихся через систематизацию знаний и</w:t>
            </w:r>
            <w:r w:rsidRPr="00882DCD">
              <w:rPr>
                <w:spacing w:val="-58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представлений, полученных на уроках литературы, истории, изобразительного искусства,</w:t>
            </w:r>
            <w:r w:rsidRPr="00882DCD">
              <w:rPr>
                <w:spacing w:val="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музыки;</w:t>
            </w:r>
          </w:p>
          <w:p w:rsidR="00882DCD" w:rsidRPr="00882DCD" w:rsidRDefault="00882DCD" w:rsidP="00882DCD">
            <w:pPr>
              <w:pStyle w:val="aa"/>
              <w:numPr>
                <w:ilvl w:val="0"/>
                <w:numId w:val="3"/>
              </w:numPr>
              <w:tabs>
                <w:tab w:val="left" w:pos="887"/>
              </w:tabs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содействие осознанному формированию мировоззренческих ориентиров, основанных на</w:t>
            </w:r>
            <w:r w:rsidRPr="00882DCD">
              <w:rPr>
                <w:spacing w:val="-57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приоритете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традиционных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российских духовно-нравственных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ценностей;</w:t>
            </w:r>
          </w:p>
          <w:p w:rsidR="00882DCD" w:rsidRPr="00882DCD" w:rsidRDefault="00882DCD" w:rsidP="00882DCD">
            <w:pPr>
              <w:pStyle w:val="aa"/>
              <w:numPr>
                <w:ilvl w:val="0"/>
                <w:numId w:val="3"/>
              </w:numPr>
              <w:tabs>
                <w:tab w:val="left" w:pos="887"/>
              </w:tabs>
              <w:spacing w:before="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82DCD">
              <w:rPr>
                <w:sz w:val="24"/>
                <w:szCs w:val="24"/>
              </w:rPr>
              <w:t>формирование патриотизма как формы гражданского самосознания через понимание роли</w:t>
            </w:r>
            <w:r w:rsidRPr="00882DCD">
              <w:rPr>
                <w:spacing w:val="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личности в истории и культуре, осознание важности социального взаимодействия, гражданской</w:t>
            </w:r>
            <w:r w:rsidRPr="00882DCD">
              <w:rPr>
                <w:spacing w:val="-58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идентичности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для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процветания</w:t>
            </w:r>
            <w:r w:rsidRPr="00882DCD">
              <w:rPr>
                <w:spacing w:val="-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общества в</w:t>
            </w:r>
            <w:r w:rsidRPr="00882DCD">
              <w:rPr>
                <w:spacing w:val="-2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целом.</w:t>
            </w:r>
          </w:p>
          <w:p w:rsidR="00882DCD" w:rsidRPr="00882DCD" w:rsidRDefault="00882DCD" w:rsidP="00882DCD">
            <w:pPr>
              <w:tabs>
                <w:tab w:val="left" w:pos="887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2DCD">
              <w:rPr>
                <w:sz w:val="24"/>
                <w:szCs w:val="24"/>
              </w:rPr>
              <w:t>Изучение предмета «Основы духовно-нравственной культуры народов России» способствует расширению и систематизации знаний и представлений школьников о культуре и духовных</w:t>
            </w:r>
            <w:r w:rsidRPr="00882DCD">
              <w:rPr>
                <w:spacing w:val="-58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традициях народов России, о нравственных ценностях, полученных при изучении основ</w:t>
            </w:r>
            <w:r w:rsidRPr="00882DCD">
              <w:rPr>
                <w:spacing w:val="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религиозной культуры и светской этики, окружающего мира, литературного чтения и других</w:t>
            </w:r>
            <w:r w:rsidRPr="00882DCD">
              <w:rPr>
                <w:spacing w:val="1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предметов</w:t>
            </w:r>
            <w:r w:rsidRPr="00882DCD">
              <w:rPr>
                <w:spacing w:val="-2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начальной школы; углублению представлений о светской этике, религиозной культуре народов России, их роли</w:t>
            </w:r>
            <w:r w:rsidRPr="00882DCD">
              <w:rPr>
                <w:spacing w:val="-58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в</w:t>
            </w:r>
            <w:r w:rsidRPr="00882DCD">
              <w:rPr>
                <w:spacing w:val="-2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развитии современного общества;</w:t>
            </w:r>
            <w:proofErr w:type="gramEnd"/>
            <w:r w:rsidRPr="00882DCD">
              <w:rPr>
                <w:sz w:val="24"/>
                <w:szCs w:val="24"/>
              </w:rPr>
              <w:t xml:space="preserve"> воспитанию</w:t>
            </w:r>
            <w:r w:rsidRPr="00882DCD">
              <w:rPr>
                <w:spacing w:val="-4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патриотизма;</w:t>
            </w:r>
            <w:r w:rsidRPr="00882DCD">
              <w:rPr>
                <w:spacing w:val="-4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уважения</w:t>
            </w:r>
            <w:r w:rsidRPr="00882DCD">
              <w:rPr>
                <w:spacing w:val="-4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к</w:t>
            </w:r>
            <w:r w:rsidRPr="00882DCD">
              <w:rPr>
                <w:spacing w:val="-4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истории,</w:t>
            </w:r>
            <w:r w:rsidRPr="00882DCD">
              <w:rPr>
                <w:spacing w:val="-2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языку,</w:t>
            </w:r>
            <w:r w:rsidRPr="00882DCD">
              <w:rPr>
                <w:spacing w:val="-3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культурным</w:t>
            </w:r>
            <w:r w:rsidRPr="00882DCD">
              <w:rPr>
                <w:spacing w:val="-3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и</w:t>
            </w:r>
            <w:r w:rsidRPr="00882DCD">
              <w:rPr>
                <w:spacing w:val="-3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>религиозным</w:t>
            </w:r>
            <w:r w:rsidRPr="00882DCD">
              <w:rPr>
                <w:spacing w:val="-3"/>
                <w:sz w:val="24"/>
                <w:szCs w:val="24"/>
              </w:rPr>
              <w:t xml:space="preserve"> </w:t>
            </w:r>
            <w:r w:rsidRPr="00882DCD">
              <w:rPr>
                <w:sz w:val="24"/>
                <w:szCs w:val="24"/>
              </w:rPr>
              <w:t xml:space="preserve">традициям своего народа и других народов России. </w:t>
            </w:r>
          </w:p>
          <w:p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6140F3" w:rsidRDefault="00BF005E" w:rsidP="006140F3">
            <w:pPr>
              <w:pStyle w:val="11"/>
              <w:spacing w:before="179"/>
              <w:rPr>
                <w:rStyle w:val="ucoz-forum-post"/>
                <w:b w:val="0"/>
                <w:bCs w:val="0"/>
                <w:sz w:val="24"/>
                <w:szCs w:val="24"/>
              </w:rPr>
            </w:pPr>
            <w:r w:rsidRPr="00BF005E">
              <w:rPr>
                <w:b w:val="0"/>
                <w:sz w:val="24"/>
                <w:szCs w:val="24"/>
              </w:rPr>
              <w:t>Основы духовно – нравственной культуры народов России. Учебник 5 класс. Виноградова Н.Ф.</w:t>
            </w:r>
            <w:r w:rsidRPr="00BF005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F005E">
              <w:rPr>
                <w:rStyle w:val="ucoz-forum-post"/>
                <w:b w:val="0"/>
                <w:bCs w:val="0"/>
                <w:sz w:val="24"/>
                <w:szCs w:val="24"/>
              </w:rPr>
              <w:t xml:space="preserve">Издательство: Просвещение, 2021 г. </w:t>
            </w:r>
            <w:r w:rsidR="006140F3">
              <w:rPr>
                <w:b w:val="0"/>
              </w:rPr>
              <w:t>Тетради для письменных работ.</w:t>
            </w:r>
            <w:r w:rsidR="006140F3">
              <w:rPr>
                <w:rStyle w:val="ucoz-forum-post"/>
                <w:b w:val="0"/>
                <w:bCs w:val="0"/>
                <w:sz w:val="24"/>
                <w:szCs w:val="24"/>
              </w:rPr>
              <w:t xml:space="preserve"> </w:t>
            </w:r>
          </w:p>
          <w:p w:rsidR="00BF005E" w:rsidRPr="006140F3" w:rsidRDefault="00BF005E" w:rsidP="006140F3">
            <w:pPr>
              <w:pStyle w:val="11"/>
              <w:spacing w:before="179"/>
              <w:rPr>
                <w:b w:val="0"/>
                <w:bCs w:val="0"/>
                <w:sz w:val="24"/>
                <w:szCs w:val="24"/>
              </w:rPr>
            </w:pPr>
            <w:r w:rsidRPr="00D76A8F">
              <w:rPr>
                <w:b w:val="0"/>
              </w:rPr>
              <w:lastRenderedPageBreak/>
              <w:t>Основы духовно – нравственной культуры народов России. Учебник 6 класс. Виноградова Н.Ф.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 w:rsidRPr="00C65A3E">
              <w:rPr>
                <w:b w:val="0"/>
              </w:rPr>
              <w:t>Т.Э.Мариносян</w:t>
            </w:r>
            <w:proofErr w:type="spellEnd"/>
            <w:r w:rsidRPr="00D76A8F">
              <w:t xml:space="preserve"> </w:t>
            </w:r>
            <w:r w:rsidRPr="00D76A8F">
              <w:rPr>
                <w:rStyle w:val="ucoz-forum-post"/>
                <w:b w:val="0"/>
                <w:bCs w:val="0"/>
              </w:rPr>
              <w:t>Издательство: Просвещение, 2021 г.</w:t>
            </w:r>
            <w:r w:rsidR="006140F3">
              <w:rPr>
                <w:rStyle w:val="ucoz-forum-post"/>
                <w:b w:val="0"/>
                <w:bCs w:val="0"/>
              </w:rPr>
              <w:t xml:space="preserve"> </w:t>
            </w:r>
            <w:r w:rsidR="006140F3">
              <w:rPr>
                <w:b w:val="0"/>
              </w:rPr>
              <w:t>Тетради для письменных работ.</w:t>
            </w:r>
          </w:p>
          <w:p w:rsidR="009F23BC" w:rsidRPr="009F23BC" w:rsidRDefault="009F23BC" w:rsidP="00882DCD">
            <w:pPr>
              <w:pStyle w:val="a3"/>
              <w:ind w:lef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FE2DBB" w:rsidRDefault="006140F3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BF005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класс</w:t>
            </w:r>
            <w:r w:rsidR="00FE2DBB" w:rsidRPr="009F23BC">
              <w:rPr>
                <w:bCs/>
                <w:color w:val="000000"/>
                <w:sz w:val="24"/>
                <w:szCs w:val="24"/>
              </w:rPr>
              <w:t>:</w:t>
            </w:r>
            <w:bookmarkStart w:id="1" w:name="_GoBack"/>
            <w:bookmarkEnd w:id="1"/>
          </w:p>
          <w:p w:rsidR="006140F3" w:rsidRDefault="006140F3" w:rsidP="009F23BC">
            <w:pPr>
              <w:autoSpaceDE/>
              <w:autoSpaceDN/>
              <w:adjustRightInd/>
              <w:rPr>
                <w:w w:val="105"/>
                <w:sz w:val="24"/>
                <w:szCs w:val="24"/>
              </w:rPr>
            </w:pPr>
            <w:r w:rsidRPr="006140F3">
              <w:rPr>
                <w:w w:val="105"/>
                <w:sz w:val="24"/>
                <w:szCs w:val="24"/>
              </w:rPr>
              <w:t>Тематический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блок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1.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«Россия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—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наш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общий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дом»</w:t>
            </w:r>
            <w:r>
              <w:rPr>
                <w:w w:val="105"/>
                <w:sz w:val="24"/>
                <w:szCs w:val="24"/>
              </w:rPr>
              <w:t>(10ч)</w:t>
            </w:r>
          </w:p>
          <w:p w:rsidR="006140F3" w:rsidRDefault="006140F3" w:rsidP="009F23BC">
            <w:pPr>
              <w:autoSpaceDE/>
              <w:autoSpaceDN/>
              <w:adjustRightInd/>
              <w:rPr>
                <w:w w:val="105"/>
                <w:sz w:val="24"/>
                <w:szCs w:val="24"/>
              </w:rPr>
            </w:pPr>
            <w:r w:rsidRPr="006140F3">
              <w:rPr>
                <w:spacing w:val="-1"/>
                <w:w w:val="105"/>
                <w:sz w:val="24"/>
                <w:szCs w:val="24"/>
              </w:rPr>
              <w:t>Тематический</w:t>
            </w:r>
            <w:r w:rsidRPr="006140F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блок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2.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«Семья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и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духовно-нравственные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ценности»(6ч)</w:t>
            </w:r>
          </w:p>
          <w:p w:rsidR="006140F3" w:rsidRDefault="006140F3" w:rsidP="009F23BC">
            <w:pPr>
              <w:autoSpaceDE/>
              <w:autoSpaceDN/>
              <w:adjustRightInd/>
              <w:rPr>
                <w:w w:val="105"/>
                <w:sz w:val="24"/>
                <w:szCs w:val="24"/>
              </w:rPr>
            </w:pPr>
            <w:r w:rsidRPr="006140F3">
              <w:rPr>
                <w:spacing w:val="-1"/>
                <w:w w:val="105"/>
                <w:sz w:val="24"/>
                <w:szCs w:val="24"/>
              </w:rPr>
              <w:t>Тематический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блок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3.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05"/>
                <w:sz w:val="24"/>
                <w:szCs w:val="24"/>
              </w:rPr>
              <w:t>«Духовно-нравственное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богатство</w:t>
            </w:r>
            <w:r w:rsidRPr="006140F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личности»</w:t>
            </w:r>
            <w:r>
              <w:rPr>
                <w:w w:val="105"/>
                <w:sz w:val="24"/>
                <w:szCs w:val="24"/>
              </w:rPr>
              <w:t>(3ч)</w:t>
            </w:r>
          </w:p>
          <w:p w:rsidR="006140F3" w:rsidRDefault="006140F3" w:rsidP="009F23BC">
            <w:pPr>
              <w:autoSpaceDE/>
              <w:autoSpaceDN/>
              <w:adjustRightInd/>
              <w:rPr>
                <w:w w:val="105"/>
                <w:sz w:val="24"/>
                <w:szCs w:val="24"/>
              </w:rPr>
            </w:pPr>
            <w:r w:rsidRPr="006140F3">
              <w:rPr>
                <w:spacing w:val="-1"/>
                <w:w w:val="105"/>
                <w:sz w:val="24"/>
                <w:szCs w:val="24"/>
              </w:rPr>
              <w:t>Тематический</w:t>
            </w:r>
            <w:r w:rsidRPr="006140F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блок</w:t>
            </w:r>
            <w:r w:rsidRPr="006140F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4.</w:t>
            </w:r>
            <w:r w:rsidRPr="006140F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«Культурное</w:t>
            </w:r>
            <w:r w:rsidRPr="006140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единство</w:t>
            </w:r>
            <w:r w:rsidRPr="006140F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140F3">
              <w:rPr>
                <w:w w:val="105"/>
                <w:sz w:val="24"/>
                <w:szCs w:val="24"/>
              </w:rPr>
              <w:t>России»(15ч)</w:t>
            </w:r>
          </w:p>
          <w:p w:rsidR="006140F3" w:rsidRPr="006140F3" w:rsidRDefault="006140F3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 класс:</w:t>
            </w:r>
          </w:p>
          <w:p w:rsidR="001D351F" w:rsidRDefault="006140F3" w:rsidP="009F23BC">
            <w:pPr>
              <w:autoSpaceDE/>
              <w:autoSpaceDN/>
              <w:adjustRightInd/>
              <w:rPr>
                <w:spacing w:val="-1"/>
                <w:w w:val="110"/>
                <w:sz w:val="24"/>
                <w:szCs w:val="24"/>
              </w:rPr>
            </w:pPr>
            <w:r w:rsidRPr="006140F3">
              <w:rPr>
                <w:spacing w:val="-1"/>
                <w:w w:val="110"/>
                <w:sz w:val="24"/>
                <w:szCs w:val="24"/>
              </w:rPr>
              <w:t>Тематический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блок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1.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 </w:t>
            </w:r>
            <w:r w:rsidRPr="006140F3">
              <w:rPr>
                <w:spacing w:val="-1"/>
                <w:w w:val="110"/>
                <w:sz w:val="24"/>
                <w:szCs w:val="24"/>
              </w:rPr>
              <w:t>«Культура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как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6140F3">
              <w:rPr>
                <w:spacing w:val="-1"/>
                <w:w w:val="110"/>
                <w:sz w:val="24"/>
                <w:szCs w:val="24"/>
              </w:rPr>
              <w:t>социальность</w:t>
            </w:r>
            <w:proofErr w:type="spellEnd"/>
            <w:r w:rsidRPr="006140F3">
              <w:rPr>
                <w:spacing w:val="-1"/>
                <w:w w:val="110"/>
                <w:sz w:val="24"/>
                <w:szCs w:val="24"/>
              </w:rPr>
              <w:t>»</w:t>
            </w:r>
            <w:r>
              <w:rPr>
                <w:spacing w:val="-1"/>
                <w:w w:val="110"/>
                <w:sz w:val="24"/>
                <w:szCs w:val="24"/>
              </w:rPr>
              <w:t>(8ч)</w:t>
            </w:r>
          </w:p>
          <w:p w:rsidR="006140F3" w:rsidRDefault="006140F3" w:rsidP="009F23BC">
            <w:pPr>
              <w:autoSpaceDE/>
              <w:autoSpaceDN/>
              <w:adjustRightInd/>
              <w:rPr>
                <w:w w:val="110"/>
                <w:sz w:val="24"/>
                <w:szCs w:val="24"/>
              </w:rPr>
            </w:pPr>
            <w:r w:rsidRPr="006140F3">
              <w:rPr>
                <w:spacing w:val="-1"/>
                <w:w w:val="110"/>
                <w:sz w:val="24"/>
                <w:szCs w:val="24"/>
              </w:rPr>
              <w:t>Тематический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блок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2.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«Человек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и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его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отражение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w w:val="110"/>
                <w:sz w:val="24"/>
                <w:szCs w:val="24"/>
              </w:rPr>
              <w:t>в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w w:val="110"/>
                <w:sz w:val="24"/>
                <w:szCs w:val="24"/>
              </w:rPr>
              <w:t>культуре»</w:t>
            </w:r>
            <w:r>
              <w:rPr>
                <w:w w:val="110"/>
                <w:sz w:val="24"/>
                <w:szCs w:val="24"/>
              </w:rPr>
              <w:t>(6ч)</w:t>
            </w:r>
          </w:p>
          <w:p w:rsidR="006140F3" w:rsidRDefault="006140F3" w:rsidP="009F23BC">
            <w:pPr>
              <w:autoSpaceDE/>
              <w:autoSpaceDN/>
              <w:adjustRightInd/>
              <w:rPr>
                <w:w w:val="110"/>
                <w:sz w:val="24"/>
                <w:szCs w:val="24"/>
              </w:rPr>
            </w:pPr>
            <w:r w:rsidRPr="006140F3">
              <w:rPr>
                <w:spacing w:val="-1"/>
                <w:w w:val="110"/>
                <w:sz w:val="24"/>
                <w:szCs w:val="24"/>
              </w:rPr>
              <w:t>Тематический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блок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3.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«Человек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как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член</w:t>
            </w:r>
            <w:r w:rsidRPr="006140F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w w:val="110"/>
                <w:sz w:val="24"/>
                <w:szCs w:val="24"/>
              </w:rPr>
              <w:t>общества»</w:t>
            </w:r>
            <w:r>
              <w:rPr>
                <w:w w:val="110"/>
                <w:sz w:val="24"/>
                <w:szCs w:val="24"/>
              </w:rPr>
              <w:t>(11ч)</w:t>
            </w:r>
          </w:p>
          <w:p w:rsidR="006140F3" w:rsidRPr="006140F3" w:rsidRDefault="006140F3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6140F3">
              <w:rPr>
                <w:spacing w:val="-1"/>
                <w:w w:val="110"/>
                <w:sz w:val="24"/>
                <w:szCs w:val="24"/>
              </w:rPr>
              <w:t>Тематический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блок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4.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«Родина</w:t>
            </w:r>
            <w:r w:rsidRPr="006140F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и</w:t>
            </w:r>
            <w:r w:rsidRPr="006140F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140F3">
              <w:rPr>
                <w:spacing w:val="-1"/>
                <w:w w:val="110"/>
                <w:sz w:val="24"/>
                <w:szCs w:val="24"/>
              </w:rPr>
              <w:t>патриотизм»(9ч)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Устный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BF005E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Практическая</w:t>
            </w:r>
            <w:r w:rsidR="009F23BC" w:rsidRPr="009F23BC">
              <w:rPr>
                <w:bCs/>
                <w:color w:val="000000"/>
                <w:sz w:val="24"/>
                <w:szCs w:val="24"/>
              </w:rPr>
              <w:t xml:space="preserve"> раб</w:t>
            </w:r>
            <w:r>
              <w:rPr>
                <w:bCs/>
                <w:color w:val="000000"/>
                <w:sz w:val="24"/>
                <w:szCs w:val="24"/>
              </w:rPr>
              <w:t>ота – в соответствии с КТП</w:t>
            </w:r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01F1"/>
    <w:multiLevelType w:val="hybridMultilevel"/>
    <w:tmpl w:val="71C4CC46"/>
    <w:lvl w:ilvl="0" w:tplc="3768DF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05F2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C14152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518E6C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738E00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FA08A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71AB5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B7C80A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F6308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08B560C"/>
    <w:multiLevelType w:val="hybridMultilevel"/>
    <w:tmpl w:val="A3C89B98"/>
    <w:lvl w:ilvl="0" w:tplc="7BBC5B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C491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782D46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09ACD1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A04CCE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57AC16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0B802E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B68CC7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70E6AF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0F9"/>
    <w:rsid w:val="00194E47"/>
    <w:rsid w:val="001D351F"/>
    <w:rsid w:val="002E139A"/>
    <w:rsid w:val="002F2E64"/>
    <w:rsid w:val="005A05C5"/>
    <w:rsid w:val="006140F3"/>
    <w:rsid w:val="007750D7"/>
    <w:rsid w:val="008640F9"/>
    <w:rsid w:val="00882DCD"/>
    <w:rsid w:val="0091109D"/>
    <w:rsid w:val="009F23BC"/>
    <w:rsid w:val="00A771D2"/>
    <w:rsid w:val="00A92C83"/>
    <w:rsid w:val="00BF005E"/>
    <w:rsid w:val="00C65977"/>
    <w:rsid w:val="00CF482F"/>
    <w:rsid w:val="00F0298B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1"/>
    <w:qFormat/>
    <w:rsid w:val="00F0298B"/>
    <w:pPr>
      <w:widowControl w:val="0"/>
      <w:adjustRightInd/>
      <w:spacing w:before="167"/>
      <w:ind w:left="526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BF005E"/>
    <w:pPr>
      <w:widowControl w:val="0"/>
      <w:adjustRightInd/>
      <w:ind w:left="106"/>
      <w:outlineLvl w:val="1"/>
    </w:pPr>
    <w:rPr>
      <w:b/>
      <w:bCs/>
      <w:lang w:eastAsia="en-US"/>
    </w:rPr>
  </w:style>
  <w:style w:type="character" w:customStyle="1" w:styleId="ucoz-forum-post">
    <w:name w:val="ucoz-forum-post"/>
    <w:basedOn w:val="a0"/>
    <w:rsid w:val="00BF0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pu.edu.ru/uploads/files/a2174f94875ee5f20b2e3b39caf5be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cp:lastPrinted>2023-03-10T04:53:00Z</cp:lastPrinted>
  <dcterms:created xsi:type="dcterms:W3CDTF">2021-08-26T08:22:00Z</dcterms:created>
  <dcterms:modified xsi:type="dcterms:W3CDTF">2023-03-15T07:44:00Z</dcterms:modified>
</cp:coreProperties>
</file>